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70" w:rsidRPr="008B2570" w:rsidRDefault="006C0528" w:rsidP="008B2570">
      <w:pPr>
        <w:shd w:val="clear" w:color="auto" w:fill="FFFFFF"/>
        <w:spacing w:line="276" w:lineRule="auto"/>
        <w:ind w:right="283"/>
        <w:rPr>
          <w:rFonts w:asciiTheme="minorBidi" w:hAnsiTheme="minorBidi"/>
          <w:b/>
          <w:bCs/>
          <w:sz w:val="24"/>
          <w:szCs w:val="24"/>
        </w:rPr>
      </w:pPr>
      <w:r>
        <w:rPr>
          <w:rFonts w:asciiTheme="minorBidi" w:hAnsiTheme="minorBidi"/>
          <w:b/>
          <w:bCs/>
          <w:sz w:val="24"/>
          <w:szCs w:val="24"/>
        </w:rPr>
        <w:t>SPS IPC Drives 2018 – SolidLine AG auf der Fachmesse für Automatisierung</w:t>
      </w:r>
    </w:p>
    <w:p w:rsidR="008B2570" w:rsidRPr="008B2570" w:rsidRDefault="008B2570" w:rsidP="008B2570">
      <w:pPr>
        <w:shd w:val="clear" w:color="auto" w:fill="FFFFFF"/>
        <w:spacing w:line="276" w:lineRule="auto"/>
        <w:ind w:right="283"/>
        <w:rPr>
          <w:rFonts w:asciiTheme="minorBidi" w:hAnsiTheme="minorBidi"/>
          <w:b/>
          <w:bCs/>
          <w:sz w:val="24"/>
          <w:szCs w:val="24"/>
        </w:rPr>
      </w:pPr>
    </w:p>
    <w:p w:rsidR="006C0528" w:rsidRDefault="006C0528" w:rsidP="008B2570">
      <w:pPr>
        <w:numPr>
          <w:ilvl w:val="0"/>
          <w:numId w:val="6"/>
        </w:numPr>
        <w:spacing w:before="60" w:after="120" w:line="276" w:lineRule="auto"/>
        <w:ind w:left="525"/>
        <w:rPr>
          <w:rFonts w:asciiTheme="minorBidi" w:hAnsiTheme="minorBidi"/>
        </w:rPr>
      </w:pPr>
      <w:r>
        <w:rPr>
          <w:rFonts w:asciiTheme="minorBidi" w:hAnsiTheme="minorBidi"/>
        </w:rPr>
        <w:t>Neuerungen und Highlights von SOLIDWORKS 2019</w:t>
      </w:r>
    </w:p>
    <w:p w:rsidR="008B2570" w:rsidRDefault="006C0528" w:rsidP="008B2570">
      <w:pPr>
        <w:numPr>
          <w:ilvl w:val="0"/>
          <w:numId w:val="6"/>
        </w:numPr>
        <w:spacing w:before="60" w:after="120" w:line="276" w:lineRule="auto"/>
        <w:ind w:left="525"/>
        <w:rPr>
          <w:rFonts w:asciiTheme="minorBidi" w:hAnsiTheme="minorBidi"/>
        </w:rPr>
      </w:pPr>
      <w:r>
        <w:rPr>
          <w:rFonts w:asciiTheme="minorBidi" w:hAnsiTheme="minorBidi"/>
        </w:rPr>
        <w:t>Vorstellung SOLIDWORKS Electr</w:t>
      </w:r>
      <w:bookmarkStart w:id="1" w:name="_GoBack"/>
      <w:bookmarkEnd w:id="1"/>
      <w:r>
        <w:rPr>
          <w:rFonts w:asciiTheme="minorBidi" w:hAnsiTheme="minorBidi"/>
        </w:rPr>
        <w:t>ical und SOLIDWORKS PCB</w:t>
      </w:r>
    </w:p>
    <w:p w:rsidR="006C0528" w:rsidRDefault="006C0528" w:rsidP="008B2570">
      <w:pPr>
        <w:numPr>
          <w:ilvl w:val="0"/>
          <w:numId w:val="6"/>
        </w:numPr>
        <w:spacing w:before="60" w:after="120" w:line="276" w:lineRule="auto"/>
        <w:ind w:left="525"/>
        <w:rPr>
          <w:rFonts w:asciiTheme="minorBidi" w:hAnsiTheme="minorBidi"/>
        </w:rPr>
      </w:pPr>
      <w:r>
        <w:rPr>
          <w:rFonts w:asciiTheme="minorBidi" w:hAnsiTheme="minorBidi"/>
        </w:rPr>
        <w:t>Hochschule Darmstadt stellt Elektrosupermotorrad GAUSS 2 vor</w:t>
      </w:r>
    </w:p>
    <w:p w:rsidR="003B1598" w:rsidRPr="008B2570" w:rsidRDefault="003B1598" w:rsidP="008B2570">
      <w:pPr>
        <w:shd w:val="clear" w:color="auto" w:fill="FFFFFF"/>
        <w:spacing w:line="276" w:lineRule="auto"/>
        <w:ind w:right="1701"/>
        <w:rPr>
          <w:rFonts w:asciiTheme="minorBidi" w:hAnsiTheme="minorBidi"/>
          <w:b/>
          <w:bCs/>
        </w:rPr>
      </w:pPr>
    </w:p>
    <w:p w:rsidR="006C0528" w:rsidRDefault="00667CC4" w:rsidP="006C0528">
      <w:pPr>
        <w:spacing w:line="276" w:lineRule="auto"/>
        <w:rPr>
          <w:rStyle w:val="prtextdetail"/>
          <w:rFonts w:ascii="Arial" w:hAnsi="Arial" w:cs="Arial"/>
          <w:color w:val="444444"/>
        </w:rPr>
      </w:pPr>
      <w:r>
        <w:rPr>
          <w:rFonts w:asciiTheme="minorBidi" w:hAnsiTheme="minorBidi"/>
          <w:b/>
          <w:bCs/>
        </w:rPr>
        <w:t xml:space="preserve">Walluf, </w:t>
      </w:r>
      <w:r w:rsidR="006C0528">
        <w:rPr>
          <w:rFonts w:asciiTheme="minorBidi" w:hAnsiTheme="minorBidi"/>
          <w:b/>
          <w:bCs/>
        </w:rPr>
        <w:t>23.11</w:t>
      </w:r>
      <w:r>
        <w:rPr>
          <w:rFonts w:asciiTheme="minorBidi" w:hAnsiTheme="minorBidi"/>
          <w:b/>
          <w:bCs/>
        </w:rPr>
        <w:t>.2018</w:t>
      </w:r>
      <w:r w:rsidR="00DE4212" w:rsidRPr="008B2570">
        <w:rPr>
          <w:rFonts w:asciiTheme="minorBidi" w:hAnsiTheme="minorBidi"/>
          <w:b/>
          <w:bCs/>
        </w:rPr>
        <w:t xml:space="preserve"> -  </w:t>
      </w:r>
      <w:r w:rsidR="006C0528">
        <w:rPr>
          <w:rStyle w:val="prtextdetail"/>
          <w:rFonts w:ascii="Arial" w:hAnsi="Arial" w:cs="Arial"/>
          <w:b/>
          <w:bCs/>
          <w:color w:val="444444"/>
        </w:rPr>
        <w:t xml:space="preserve">Die SolidLine AG stellt auf der SPS IPC Drives in Nürnberg, die Konstruktionslösungen für elektrische Systeme SOLIDWORKS Electrical und SOLIDWORKS PCB vor. Zudem erfahren die Besucher alles zu den Neuerungen und Highlights von SOLIDWORKS 2019. Die Hochschule Darmstadt stellt ihr Elektro- Supersportmotorrad GAUSS 2 vor , das komplett mit SOLIDWORKS entwickelt wurde. </w:t>
      </w:r>
      <w:r w:rsidR="006C0528">
        <w:rPr>
          <w:rFonts w:ascii="Arial" w:hAnsi="Arial" w:cs="Arial"/>
          <w:color w:val="444444"/>
        </w:rPr>
        <w:br/>
      </w:r>
      <w:r w:rsidR="006C0528">
        <w:rPr>
          <w:rFonts w:ascii="Arial" w:hAnsi="Arial" w:cs="Arial"/>
          <w:color w:val="444444"/>
        </w:rPr>
        <w:br/>
      </w:r>
      <w:r w:rsidR="006C0528">
        <w:rPr>
          <w:rStyle w:val="prtextdetail"/>
          <w:rFonts w:ascii="Arial" w:hAnsi="Arial" w:cs="Arial"/>
          <w:color w:val="444444"/>
        </w:rPr>
        <w:t>Im Zeitalter der Digitalen Transformation wachsen die beiden Branchen, IT und Automation, immer stärker zusammen. Die SolidLine AG zeigt dazu die grenzenlosen Möglichkeiten für eine intelligente Produktion. Auf der SPS IPC Drives in Nürnberg präsentiert der SOLIDWORKS Reseller, SOLIDWORKS Electrical und SOLIDWORKS PCB und wie die nahtlose Verbindung von ECAD- und MCAD-Entwicklung aussehen kann.</w:t>
      </w:r>
      <w:r w:rsidR="006C0528">
        <w:rPr>
          <w:rFonts w:ascii="Arial" w:hAnsi="Arial" w:cs="Arial"/>
          <w:color w:val="444444"/>
        </w:rPr>
        <w:br/>
      </w:r>
      <w:r w:rsidR="006C0528">
        <w:rPr>
          <w:rFonts w:ascii="Arial" w:hAnsi="Arial" w:cs="Arial"/>
          <w:color w:val="444444"/>
        </w:rPr>
        <w:br/>
      </w:r>
      <w:r w:rsidR="006C0528">
        <w:rPr>
          <w:rStyle w:val="prtextdetail"/>
          <w:rFonts w:ascii="Arial" w:hAnsi="Arial" w:cs="Arial"/>
          <w:color w:val="444444"/>
        </w:rPr>
        <w:t>Begleitet wird die SolidLine AG von der Hochschule Darmstadt. Die ihr Elektro- Supersportmotorrad auf der Messe vorstellen wird. Der Prototyp wurde noch in verschiedenen CAD-Systemen entwickelt, sodass kein virtueller Zusammenbau möglich war. Die SolidLine AG lieferte in Zusammenarbeit mit Dassault Systemès und SolidWorks eine vollintegrierte Lösung, die eine einheitliche Benutzeroberfläche für Konstruktion, Simulation, Elektrik und Kommunikation ermöglichte. So ist SOLIDWORKS bei dem neuen Motorrad GAUSS 2 in allen Bereichen im Einsatz.</w:t>
      </w:r>
      <w:r w:rsidR="006C0528">
        <w:rPr>
          <w:rFonts w:ascii="Arial" w:hAnsi="Arial" w:cs="Arial"/>
          <w:color w:val="444444"/>
        </w:rPr>
        <w:br/>
      </w:r>
      <w:r w:rsidR="006C0528">
        <w:rPr>
          <w:rFonts w:ascii="Arial" w:hAnsi="Arial" w:cs="Arial"/>
          <w:color w:val="444444"/>
        </w:rPr>
        <w:br/>
      </w:r>
      <w:r w:rsidR="006C0528">
        <w:rPr>
          <w:rStyle w:val="prtextdetail"/>
          <w:rFonts w:ascii="Arial" w:hAnsi="Arial" w:cs="Arial"/>
          <w:color w:val="444444"/>
        </w:rPr>
        <w:t>„Es ist sehr einfach, SOLIDWORKS und andere Module wie Simulation zu bedienen, weil alle mit derselben Logik arbeiten. Dazu kommt die aufgeräumte</w:t>
      </w:r>
      <w:r w:rsidR="006C0528">
        <w:rPr>
          <w:rFonts w:ascii="Arial" w:hAnsi="Arial" w:cs="Arial"/>
          <w:color w:val="444444"/>
        </w:rPr>
        <w:br/>
      </w:r>
      <w:r w:rsidR="006C0528">
        <w:rPr>
          <w:rFonts w:ascii="Arial" w:hAnsi="Arial" w:cs="Arial"/>
          <w:color w:val="444444"/>
        </w:rPr>
        <w:br/>
      </w:r>
      <w:r w:rsidR="006C0528">
        <w:rPr>
          <w:rStyle w:val="prtextdetail"/>
          <w:rFonts w:ascii="Arial" w:hAnsi="Arial" w:cs="Arial"/>
          <w:color w:val="444444"/>
        </w:rPr>
        <w:t>Benutzeroberfläche, die wesentlich übersichtlicher ist als bei anderen Programmen. Alles gute Gründe sich das vor Ort anzusehen und von den Spezialisten der SolidLine AG zeigen zu lassen.“ Marcel Attila Kiss, Projektleiter GAUSS</w:t>
      </w:r>
      <w:r w:rsidR="006C0528">
        <w:rPr>
          <w:rFonts w:ascii="Arial" w:hAnsi="Arial" w:cs="Arial"/>
          <w:color w:val="444444"/>
        </w:rPr>
        <w:br/>
      </w:r>
      <w:r w:rsidR="006C0528">
        <w:rPr>
          <w:rFonts w:ascii="Arial" w:hAnsi="Arial" w:cs="Arial"/>
          <w:color w:val="444444"/>
        </w:rPr>
        <w:br/>
      </w:r>
      <w:r w:rsidR="006C0528">
        <w:rPr>
          <w:rStyle w:val="prtextdetail"/>
          <w:rFonts w:ascii="Arial" w:hAnsi="Arial" w:cs="Arial"/>
          <w:color w:val="444444"/>
        </w:rPr>
        <w:t>Mit SOLIDWORKS entwickelt und zu sehen in Halle 6, Stand 108. (Bild: Das Elektro- Supersportmotorrad GAUSS 2)</w:t>
      </w:r>
      <w:r w:rsidR="006C0528">
        <w:rPr>
          <w:rFonts w:ascii="Arial" w:hAnsi="Arial" w:cs="Arial"/>
          <w:color w:val="444444"/>
        </w:rPr>
        <w:br/>
      </w:r>
      <w:r w:rsidR="006C0528">
        <w:rPr>
          <w:rFonts w:ascii="Arial" w:hAnsi="Arial" w:cs="Arial"/>
          <w:color w:val="444444"/>
        </w:rPr>
        <w:br/>
      </w:r>
      <w:r w:rsidR="006C0528">
        <w:rPr>
          <w:rStyle w:val="prtextdetail"/>
          <w:rFonts w:ascii="Arial" w:hAnsi="Arial" w:cs="Arial"/>
          <w:color w:val="444444"/>
        </w:rPr>
        <w:t xml:space="preserve">Treffen Sie die SolidLine AG auf der SPS IPC Drives in Nürnberg und informieren Sie sich </w:t>
      </w:r>
      <w:r w:rsidR="006C0528">
        <w:rPr>
          <w:rStyle w:val="prtextdetail"/>
          <w:rFonts w:ascii="Arial" w:hAnsi="Arial" w:cs="Arial"/>
          <w:color w:val="444444"/>
        </w:rPr>
        <w:lastRenderedPageBreak/>
        <w:t>hier über Produkte, Innovationen und Trends der Branche. Der SOLIDWORKS Reseller hilft bei der Suche nach den richtigen Lösungen.</w:t>
      </w:r>
      <w:r w:rsidR="006C0528">
        <w:rPr>
          <w:rFonts w:ascii="Arial" w:hAnsi="Arial" w:cs="Arial"/>
          <w:color w:val="444444"/>
        </w:rPr>
        <w:br/>
      </w:r>
      <w:r w:rsidR="006C0528">
        <w:rPr>
          <w:rFonts w:ascii="Arial" w:hAnsi="Arial" w:cs="Arial"/>
          <w:color w:val="444444"/>
        </w:rPr>
        <w:br/>
      </w:r>
      <w:r w:rsidR="006C0528">
        <w:rPr>
          <w:rStyle w:val="prtextdetail"/>
          <w:rFonts w:ascii="Arial" w:hAnsi="Arial" w:cs="Arial"/>
          <w:color w:val="444444"/>
        </w:rPr>
        <w:t>Den Stand der Solidline AG finden Sie in Halle 6, Stand 108.</w:t>
      </w:r>
    </w:p>
    <w:p w:rsidR="00A7696C" w:rsidRPr="008B2570" w:rsidRDefault="00667CC4" w:rsidP="006C0528">
      <w:pPr>
        <w:spacing w:line="276" w:lineRule="auto"/>
        <w:rPr>
          <w:rFonts w:asciiTheme="minorBidi" w:hAnsiTheme="minorBidi"/>
        </w:rPr>
      </w:pPr>
      <w:r>
        <w:rPr>
          <w:rFonts w:ascii="Arial" w:hAnsi="Arial" w:cs="Arial"/>
          <w:color w:val="444444"/>
        </w:rPr>
        <w:br/>
      </w:r>
      <w:hyperlink r:id="rId8" w:history="1">
        <w:r w:rsidR="008B2570" w:rsidRPr="008B2570">
          <w:rPr>
            <w:rStyle w:val="Hyperlink"/>
            <w:rFonts w:asciiTheme="minorBidi" w:hAnsiTheme="minorBidi"/>
          </w:rPr>
          <w:t>https://www.solidline.de/seminare-events/events-und-messen/</w:t>
        </w:r>
      </w:hyperlink>
    </w:p>
    <w:p w:rsidR="008B2570" w:rsidRPr="008B2570" w:rsidRDefault="008B2570" w:rsidP="008B2570">
      <w:pPr>
        <w:shd w:val="clear" w:color="auto" w:fill="FFFFFF"/>
        <w:spacing w:line="276" w:lineRule="auto"/>
        <w:ind w:right="1701"/>
        <w:rPr>
          <w:rFonts w:asciiTheme="minorBidi" w:hAnsiTheme="minorBidi"/>
        </w:rPr>
      </w:pPr>
    </w:p>
    <w:p w:rsidR="00A7696C" w:rsidRPr="008B2570" w:rsidRDefault="00A7696C" w:rsidP="008B2570">
      <w:pPr>
        <w:tabs>
          <w:tab w:val="left" w:pos="7797"/>
        </w:tabs>
        <w:autoSpaceDE w:val="0"/>
        <w:autoSpaceDN w:val="0"/>
        <w:adjustRightInd w:val="0"/>
        <w:spacing w:line="276" w:lineRule="auto"/>
        <w:ind w:right="1699"/>
        <w:jc w:val="center"/>
        <w:rPr>
          <w:rFonts w:asciiTheme="minorBidi" w:hAnsiTheme="minorBidi"/>
        </w:rPr>
      </w:pPr>
      <w:r w:rsidRPr="008B2570">
        <w:rPr>
          <w:rFonts w:asciiTheme="minorBidi" w:hAnsiTheme="minorBidi"/>
        </w:rPr>
        <w:t>***</w:t>
      </w:r>
    </w:p>
    <w:p w:rsidR="00A7696C" w:rsidRPr="008B2570" w:rsidRDefault="00A7696C" w:rsidP="008B2570">
      <w:pPr>
        <w:tabs>
          <w:tab w:val="left" w:pos="7797"/>
        </w:tabs>
        <w:autoSpaceDE w:val="0"/>
        <w:autoSpaceDN w:val="0"/>
        <w:adjustRightInd w:val="0"/>
        <w:spacing w:line="276" w:lineRule="auto"/>
        <w:ind w:right="1699"/>
        <w:jc w:val="center"/>
        <w:rPr>
          <w:rFonts w:asciiTheme="minorBidi" w:hAnsiTheme="minorBidi"/>
        </w:rPr>
      </w:pPr>
    </w:p>
    <w:p w:rsidR="008B2570" w:rsidRPr="008B2570" w:rsidRDefault="008B2570" w:rsidP="008B2570">
      <w:pPr>
        <w:spacing w:line="276" w:lineRule="auto"/>
        <w:rPr>
          <w:rFonts w:asciiTheme="minorBidi" w:eastAsia="Times New Roman" w:hAnsiTheme="minorBidi"/>
          <w:b/>
          <w:bCs/>
          <w:color w:val="1A1A1A"/>
        </w:rPr>
      </w:pPr>
      <w:r w:rsidRPr="008B2570">
        <w:rPr>
          <w:rFonts w:asciiTheme="minorBidi" w:eastAsia="Times New Roman" w:hAnsiTheme="minorBidi"/>
          <w:b/>
          <w:bCs/>
          <w:color w:val="1A1A1A"/>
        </w:rPr>
        <w:t>Über SolidLine</w:t>
      </w:r>
      <w:r w:rsidRPr="008B2570">
        <w:rPr>
          <w:rFonts w:asciiTheme="minorBidi" w:eastAsia="Times New Roman" w:hAnsiTheme="minorBidi"/>
          <w:color w:val="1A1A1A"/>
        </w:rPr>
        <w:br/>
        <w:t xml:space="preserve">Seit </w:t>
      </w:r>
      <w:r w:rsidRPr="008B2570">
        <w:rPr>
          <w:rFonts w:asciiTheme="minorBidi" w:eastAsia="Times New Roman" w:hAnsiTheme="minorBidi"/>
          <w:color w:val="0000FF"/>
          <w:u w:val="single"/>
        </w:rPr>
        <w:t>1996</w:t>
      </w:r>
      <w:r w:rsidRPr="008B2570">
        <w:rPr>
          <w:rFonts w:asciiTheme="minorBidi" w:eastAsia="Times New Roman" w:hAnsiTheme="minorBidi"/>
          <w:color w:val="1A1A1A"/>
        </w:rPr>
        <w:t xml:space="preserve">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8B2570">
        <w:rPr>
          <w:rFonts w:asciiTheme="minorBidi" w:eastAsia="Times New Roman" w:hAnsiTheme="minorBidi"/>
          <w:color w:val="1A1A1A"/>
        </w:rPr>
        <w:br/>
        <w:t xml:space="preserve">Mehr unter: </w:t>
      </w:r>
      <w:r w:rsidRPr="008B2570">
        <w:rPr>
          <w:rFonts w:asciiTheme="minorBidi" w:eastAsia="Times New Roman" w:hAnsiTheme="minorBidi"/>
          <w:color w:val="0000FF"/>
          <w:u w:val="single"/>
        </w:rPr>
        <w:t>www.solidline.de</w:t>
      </w:r>
    </w:p>
    <w:p w:rsidR="00A7696C" w:rsidRPr="008B2570" w:rsidRDefault="00A7696C" w:rsidP="008B2570">
      <w:pPr>
        <w:spacing w:after="0" w:line="276" w:lineRule="auto"/>
        <w:ind w:right="1701"/>
        <w:rPr>
          <w:rFonts w:asciiTheme="minorBidi" w:hAnsiTheme="minorBidi"/>
        </w:rPr>
      </w:pPr>
    </w:p>
    <w:p w:rsidR="007F688B" w:rsidRPr="008B2570" w:rsidRDefault="007F688B" w:rsidP="008B2570">
      <w:pPr>
        <w:spacing w:after="0" w:line="276" w:lineRule="auto"/>
        <w:ind w:right="1701"/>
        <w:jc w:val="both"/>
        <w:rPr>
          <w:rFonts w:asciiTheme="minorBidi" w:eastAsia="Times New Roman" w:hAnsiTheme="minorBidi"/>
          <w:bCs/>
          <w:lang w:eastAsia="de-DE"/>
        </w:rPr>
      </w:pPr>
    </w:p>
    <w:sectPr w:rsidR="007F688B" w:rsidRPr="008B2570" w:rsidSect="008B2570">
      <w:headerReference w:type="default" r:id="rId9"/>
      <w:footerReference w:type="default" r:id="rId10"/>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06" w:rsidRDefault="00264D06" w:rsidP="00411BB8">
      <w:pPr>
        <w:spacing w:after="0" w:line="240" w:lineRule="auto"/>
      </w:pPr>
      <w:r>
        <w:separator/>
      </w:r>
    </w:p>
  </w:endnote>
  <w:endnote w:type="continuationSeparator" w:id="0">
    <w:p w:rsidR="00264D06" w:rsidRDefault="00264D06"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8E55F2" w:rsidRDefault="008E55F2">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6C0528">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6C0528">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rsidR="008E55F2" w:rsidRPr="00A75A02" w:rsidRDefault="008E55F2" w:rsidP="00816CDD">
    <w:pPr>
      <w:pStyle w:val="Fuzeile"/>
      <w:rPr>
        <w:rFonts w:cstheme="minorHAnsi"/>
        <w:sz w:val="20"/>
        <w:szCs w:val="20"/>
      </w:rPr>
    </w:pPr>
    <w:r w:rsidRPr="00A75A02">
      <w:rPr>
        <w:rFonts w:cstheme="minorHAnsi"/>
        <w:sz w:val="20"/>
        <w:szCs w:val="20"/>
      </w:rPr>
      <w:t xml:space="preserve">SolidLine AG, </w:t>
    </w:r>
    <w:r>
      <w:rPr>
        <w:rFonts w:cstheme="minorHAnsi"/>
        <w:sz w:val="20"/>
        <w:szCs w:val="20"/>
      </w:rPr>
      <w:t>Presse und Öffentlichkeitsarbeit</w:t>
    </w:r>
    <w:r w:rsidRPr="00A75A02">
      <w:rPr>
        <w:rFonts w:cstheme="minorHAnsi"/>
        <w:sz w:val="20"/>
        <w:szCs w:val="20"/>
      </w:rPr>
      <w:t>, Isabel Schlüsselburg, Am Eichelgarten 1, 65396 Walluf</w:t>
    </w:r>
  </w:p>
  <w:p w:rsidR="008E55F2" w:rsidRPr="00A75A02" w:rsidRDefault="008E55F2"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E-Mail: unternehmenskommunikation@solidline.de, www.solidline.de</w:t>
    </w:r>
  </w:p>
  <w:p w:rsidR="008E55F2" w:rsidRPr="009C517C" w:rsidRDefault="008E55F2"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06" w:rsidRDefault="00264D06" w:rsidP="00411BB8">
      <w:pPr>
        <w:spacing w:after="0" w:line="240" w:lineRule="auto"/>
      </w:pPr>
      <w:bookmarkStart w:id="0" w:name="_Hlk485048897"/>
      <w:bookmarkEnd w:id="0"/>
      <w:r>
        <w:separator/>
      </w:r>
    </w:p>
  </w:footnote>
  <w:footnote w:type="continuationSeparator" w:id="0">
    <w:p w:rsidR="00264D06" w:rsidRDefault="00264D06"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F2" w:rsidRDefault="008E55F2" w:rsidP="00031F36">
    <w:pPr>
      <w:tabs>
        <w:tab w:val="left" w:pos="1680"/>
        <w:tab w:val="right" w:pos="9072"/>
      </w:tabs>
      <w:spacing w:line="264" w:lineRule="auto"/>
      <w:ind w:left="708"/>
    </w:pPr>
    <w:r>
      <w:tab/>
    </w:r>
  </w:p>
  <w:p w:rsidR="008E55F2" w:rsidRPr="000313F1" w:rsidRDefault="008E55F2"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8E55F2" w:rsidRDefault="008E55F2" w:rsidP="00031F36">
    <w:pPr>
      <w:tabs>
        <w:tab w:val="left" w:pos="1680"/>
        <w:tab w:val="right" w:pos="9072"/>
      </w:tabs>
      <w:spacing w:line="264" w:lineRule="auto"/>
      <w:ind w:left="708"/>
    </w:pPr>
    <w:r>
      <w:tab/>
    </w:r>
    <w:r>
      <w:tab/>
    </w:r>
  </w:p>
  <w:p w:rsidR="008E55F2" w:rsidRDefault="008E55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313F1"/>
    <w:rsid w:val="00031F36"/>
    <w:rsid w:val="00032640"/>
    <w:rsid w:val="00034226"/>
    <w:rsid w:val="00046D8F"/>
    <w:rsid w:val="00047342"/>
    <w:rsid w:val="00054235"/>
    <w:rsid w:val="000654F6"/>
    <w:rsid w:val="0008795A"/>
    <w:rsid w:val="000C4DAF"/>
    <w:rsid w:val="000D1F6B"/>
    <w:rsid w:val="000D72DB"/>
    <w:rsid w:val="000E268E"/>
    <w:rsid w:val="00104B3B"/>
    <w:rsid w:val="0018417A"/>
    <w:rsid w:val="001A0A4D"/>
    <w:rsid w:val="001C7BB6"/>
    <w:rsid w:val="001F3BDA"/>
    <w:rsid w:val="002076D5"/>
    <w:rsid w:val="002400B0"/>
    <w:rsid w:val="002561B3"/>
    <w:rsid w:val="00264D06"/>
    <w:rsid w:val="00266D61"/>
    <w:rsid w:val="0027712F"/>
    <w:rsid w:val="00291C6B"/>
    <w:rsid w:val="002C16D8"/>
    <w:rsid w:val="002E3214"/>
    <w:rsid w:val="002E4CDD"/>
    <w:rsid w:val="00306CF6"/>
    <w:rsid w:val="00341392"/>
    <w:rsid w:val="00367828"/>
    <w:rsid w:val="003A6283"/>
    <w:rsid w:val="003B1598"/>
    <w:rsid w:val="003D500F"/>
    <w:rsid w:val="003F4690"/>
    <w:rsid w:val="00400887"/>
    <w:rsid w:val="0041158A"/>
    <w:rsid w:val="00411BB8"/>
    <w:rsid w:val="00430534"/>
    <w:rsid w:val="00481C00"/>
    <w:rsid w:val="00482A06"/>
    <w:rsid w:val="004A16E9"/>
    <w:rsid w:val="004F07DB"/>
    <w:rsid w:val="00501FB9"/>
    <w:rsid w:val="005214D3"/>
    <w:rsid w:val="00531C53"/>
    <w:rsid w:val="00561581"/>
    <w:rsid w:val="005735D4"/>
    <w:rsid w:val="00593070"/>
    <w:rsid w:val="00594A6C"/>
    <w:rsid w:val="005F4614"/>
    <w:rsid w:val="00644B93"/>
    <w:rsid w:val="00662B38"/>
    <w:rsid w:val="00667CC4"/>
    <w:rsid w:val="00676924"/>
    <w:rsid w:val="006A1F9F"/>
    <w:rsid w:val="006A7D69"/>
    <w:rsid w:val="006C0528"/>
    <w:rsid w:val="006C589F"/>
    <w:rsid w:val="006D3872"/>
    <w:rsid w:val="00700DD8"/>
    <w:rsid w:val="00704C5E"/>
    <w:rsid w:val="00724F09"/>
    <w:rsid w:val="00734992"/>
    <w:rsid w:val="00763DB0"/>
    <w:rsid w:val="00770ACE"/>
    <w:rsid w:val="007D0B51"/>
    <w:rsid w:val="007F688B"/>
    <w:rsid w:val="00816CDD"/>
    <w:rsid w:val="00826FA0"/>
    <w:rsid w:val="00842BDC"/>
    <w:rsid w:val="00854689"/>
    <w:rsid w:val="0086639F"/>
    <w:rsid w:val="00881096"/>
    <w:rsid w:val="008A192E"/>
    <w:rsid w:val="008B2570"/>
    <w:rsid w:val="008E55F2"/>
    <w:rsid w:val="008E6C7C"/>
    <w:rsid w:val="00921E8B"/>
    <w:rsid w:val="0092653F"/>
    <w:rsid w:val="00930EF7"/>
    <w:rsid w:val="00951271"/>
    <w:rsid w:val="00954330"/>
    <w:rsid w:val="00971373"/>
    <w:rsid w:val="00994447"/>
    <w:rsid w:val="009C0313"/>
    <w:rsid w:val="009C49E1"/>
    <w:rsid w:val="009C517C"/>
    <w:rsid w:val="009C59FC"/>
    <w:rsid w:val="009D13D4"/>
    <w:rsid w:val="009D3828"/>
    <w:rsid w:val="009E6F42"/>
    <w:rsid w:val="00A00750"/>
    <w:rsid w:val="00A05189"/>
    <w:rsid w:val="00A274B9"/>
    <w:rsid w:val="00A560D9"/>
    <w:rsid w:val="00A7696C"/>
    <w:rsid w:val="00AA3CC8"/>
    <w:rsid w:val="00AB44D5"/>
    <w:rsid w:val="00AB7C71"/>
    <w:rsid w:val="00AD2493"/>
    <w:rsid w:val="00AF416F"/>
    <w:rsid w:val="00AF5115"/>
    <w:rsid w:val="00AF68C9"/>
    <w:rsid w:val="00B207D8"/>
    <w:rsid w:val="00B266D3"/>
    <w:rsid w:val="00B35F34"/>
    <w:rsid w:val="00B36E82"/>
    <w:rsid w:val="00B50158"/>
    <w:rsid w:val="00B513B5"/>
    <w:rsid w:val="00B6724C"/>
    <w:rsid w:val="00B717F9"/>
    <w:rsid w:val="00B85A78"/>
    <w:rsid w:val="00B929BC"/>
    <w:rsid w:val="00BE64E9"/>
    <w:rsid w:val="00C24341"/>
    <w:rsid w:val="00C57358"/>
    <w:rsid w:val="00C85D94"/>
    <w:rsid w:val="00D45A81"/>
    <w:rsid w:val="00D61645"/>
    <w:rsid w:val="00D96B4A"/>
    <w:rsid w:val="00DC012C"/>
    <w:rsid w:val="00DE4212"/>
    <w:rsid w:val="00E16143"/>
    <w:rsid w:val="00E1688F"/>
    <w:rsid w:val="00E3482B"/>
    <w:rsid w:val="00E35488"/>
    <w:rsid w:val="00E86E50"/>
    <w:rsid w:val="00EA3FF0"/>
    <w:rsid w:val="00EA4F96"/>
    <w:rsid w:val="00EB4B3B"/>
    <w:rsid w:val="00ED10A4"/>
    <w:rsid w:val="00EF224B"/>
    <w:rsid w:val="00EF43DF"/>
    <w:rsid w:val="00F416EF"/>
    <w:rsid w:val="00F7060B"/>
    <w:rsid w:val="00F940EB"/>
    <w:rsid w:val="00FA3726"/>
    <w:rsid w:val="00FA649A"/>
    <w:rsid w:val="00FC3A04"/>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C6AEB"/>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textdetail">
    <w:name w:val="prtextdetail"/>
    <w:basedOn w:val="Absatz-Standardschriftart"/>
    <w:rsid w:val="006C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eminare-events/events-und-m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DF8B-F897-4E13-B583-6C7F095F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2</cp:revision>
  <cp:lastPrinted>2018-08-14T09:40:00Z</cp:lastPrinted>
  <dcterms:created xsi:type="dcterms:W3CDTF">2019-03-12T16:34:00Z</dcterms:created>
  <dcterms:modified xsi:type="dcterms:W3CDTF">2019-03-12T16:34:00Z</dcterms:modified>
</cp:coreProperties>
</file>