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05" w:rsidRPr="004271EB" w:rsidRDefault="00A01805" w:rsidP="00A01805">
      <w:pPr>
        <w:shd w:val="clear" w:color="auto" w:fill="FFFFFF"/>
        <w:spacing w:line="276" w:lineRule="auto"/>
        <w:ind w:right="283"/>
        <w:rPr>
          <w:rFonts w:cstheme="minorHAnsi"/>
          <w:b/>
          <w:bCs/>
          <w:sz w:val="24"/>
          <w:szCs w:val="24"/>
        </w:rPr>
      </w:pPr>
      <w:r w:rsidRPr="004271EB">
        <w:rPr>
          <w:rFonts w:cstheme="minorHAnsi"/>
          <w:b/>
          <w:bCs/>
          <w:sz w:val="24"/>
          <w:szCs w:val="24"/>
        </w:rPr>
        <w:t xml:space="preserve">Entwicklung </w:t>
      </w:r>
      <w:r>
        <w:rPr>
          <w:rFonts w:cstheme="minorHAnsi"/>
          <w:b/>
          <w:bCs/>
          <w:sz w:val="24"/>
          <w:szCs w:val="24"/>
        </w:rPr>
        <w:t xml:space="preserve">von Technologien zur Erzeugung </w:t>
      </w:r>
      <w:r w:rsidRPr="004271EB">
        <w:rPr>
          <w:rFonts w:cstheme="minorHAnsi"/>
          <w:b/>
          <w:bCs/>
          <w:sz w:val="24"/>
          <w:szCs w:val="24"/>
        </w:rPr>
        <w:t>regenerativer Energien mit SOLIDWORKS</w:t>
      </w:r>
    </w:p>
    <w:p w:rsidR="00A01805" w:rsidRPr="004271EB" w:rsidRDefault="00A01805" w:rsidP="00A01805">
      <w:pPr>
        <w:shd w:val="clear" w:color="auto" w:fill="FFFFFF"/>
        <w:spacing w:line="276" w:lineRule="auto"/>
        <w:ind w:right="283"/>
        <w:rPr>
          <w:rFonts w:cstheme="minorHAnsi"/>
          <w:b/>
          <w:bCs/>
          <w:sz w:val="24"/>
          <w:szCs w:val="24"/>
        </w:rPr>
      </w:pPr>
    </w:p>
    <w:p w:rsidR="00A01805" w:rsidRPr="004271EB" w:rsidRDefault="00A01805" w:rsidP="00A01805">
      <w:pPr>
        <w:numPr>
          <w:ilvl w:val="0"/>
          <w:numId w:val="6"/>
        </w:numPr>
        <w:spacing w:before="60" w:after="120" w:line="276" w:lineRule="auto"/>
        <w:ind w:left="525"/>
        <w:rPr>
          <w:rFonts w:cstheme="minorHAnsi"/>
        </w:rPr>
      </w:pPr>
      <w:r w:rsidRPr="004271EB">
        <w:rPr>
          <w:rFonts w:cstheme="minorHAnsi"/>
        </w:rPr>
        <w:t>Sunfire GmbH setzt auf Lösungen der SolidLine AG</w:t>
      </w:r>
    </w:p>
    <w:p w:rsidR="00A01805" w:rsidRPr="004271EB" w:rsidRDefault="00A01805" w:rsidP="00A01805">
      <w:pPr>
        <w:numPr>
          <w:ilvl w:val="0"/>
          <w:numId w:val="6"/>
        </w:numPr>
        <w:spacing w:before="60" w:after="120" w:line="276" w:lineRule="auto"/>
        <w:ind w:left="525"/>
        <w:rPr>
          <w:rFonts w:cstheme="minorHAnsi"/>
        </w:rPr>
      </w:pPr>
      <w:r w:rsidRPr="004271EB">
        <w:rPr>
          <w:rFonts w:cstheme="minorHAnsi"/>
        </w:rPr>
        <w:t>Geordnete Datenstruktur und Verfügbarkeit dank SOLIDWORKS PDM mit ERP-Kopp</w:t>
      </w:r>
      <w:r>
        <w:rPr>
          <w:rFonts w:cstheme="minorHAnsi"/>
        </w:rPr>
        <w:t>e</w:t>
      </w:r>
      <w:r w:rsidRPr="004271EB">
        <w:rPr>
          <w:rFonts w:cstheme="minorHAnsi"/>
        </w:rPr>
        <w:t>lung</w:t>
      </w:r>
    </w:p>
    <w:p w:rsidR="00A01805" w:rsidRPr="004271EB" w:rsidRDefault="00A01805" w:rsidP="00A01805">
      <w:pPr>
        <w:numPr>
          <w:ilvl w:val="0"/>
          <w:numId w:val="6"/>
        </w:numPr>
        <w:spacing w:before="60" w:after="120" w:line="276" w:lineRule="auto"/>
        <w:ind w:left="525"/>
        <w:rPr>
          <w:rFonts w:cstheme="minorHAnsi"/>
        </w:rPr>
      </w:pPr>
      <w:r w:rsidRPr="004271EB">
        <w:rPr>
          <w:rFonts w:cstheme="minorHAnsi"/>
        </w:rPr>
        <w:t>Vernetzung mechanischer und elektrischer Konstruktionsprozesse mit Lösungen von SOLIDWORKS</w:t>
      </w:r>
    </w:p>
    <w:p w:rsidR="00A01805" w:rsidRPr="004271EB" w:rsidRDefault="00A01805" w:rsidP="00A01805">
      <w:pPr>
        <w:shd w:val="clear" w:color="auto" w:fill="FFFFFF"/>
        <w:spacing w:line="276" w:lineRule="auto"/>
        <w:ind w:right="1701"/>
        <w:rPr>
          <w:rFonts w:cstheme="minorHAnsi"/>
          <w:b/>
          <w:bCs/>
        </w:rPr>
      </w:pPr>
    </w:p>
    <w:p w:rsidR="00A01805" w:rsidRPr="004271EB" w:rsidRDefault="00A01805" w:rsidP="00A01805">
      <w:pPr>
        <w:rPr>
          <w:rFonts w:cstheme="minorHAnsi"/>
          <w:b/>
          <w:bCs/>
        </w:rPr>
      </w:pPr>
      <w:r w:rsidRPr="004271EB">
        <w:rPr>
          <w:rFonts w:cstheme="minorHAnsi"/>
          <w:b/>
          <w:bCs/>
        </w:rPr>
        <w:t xml:space="preserve">Walluf, </w:t>
      </w:r>
      <w:r w:rsidR="005E654C">
        <w:rPr>
          <w:rFonts w:cstheme="minorHAnsi"/>
          <w:b/>
          <w:bCs/>
        </w:rPr>
        <w:t>22</w:t>
      </w:r>
      <w:r>
        <w:rPr>
          <w:rFonts w:cstheme="minorHAnsi"/>
          <w:b/>
          <w:bCs/>
        </w:rPr>
        <w:t>.10</w:t>
      </w:r>
      <w:r w:rsidRPr="004271EB">
        <w:rPr>
          <w:rFonts w:cstheme="minorHAnsi"/>
          <w:b/>
          <w:bCs/>
        </w:rPr>
        <w:t xml:space="preserve">.2019 – Die Sunfire GmbH </w:t>
      </w:r>
      <w:r>
        <w:rPr>
          <w:rFonts w:cstheme="minorHAnsi"/>
          <w:b/>
          <w:bCs/>
        </w:rPr>
        <w:t>will mit ihren</w:t>
      </w:r>
      <w:r w:rsidRPr="004271EB">
        <w:rPr>
          <w:rFonts w:cstheme="minorHAnsi"/>
          <w:b/>
          <w:bCs/>
        </w:rPr>
        <w:t xml:space="preserve"> Anlagen zur Erzeugung von </w:t>
      </w:r>
      <w:r>
        <w:rPr>
          <w:rFonts w:cstheme="minorHAnsi"/>
          <w:b/>
          <w:bCs/>
        </w:rPr>
        <w:t>synthetischen</w:t>
      </w:r>
      <w:r w:rsidRPr="004271EB">
        <w:rPr>
          <w:rFonts w:cstheme="minorHAnsi"/>
          <w:b/>
          <w:bCs/>
        </w:rPr>
        <w:t xml:space="preserve"> Gasen und Kraftstoffen</w:t>
      </w:r>
      <w:r>
        <w:rPr>
          <w:rFonts w:cstheme="minorHAnsi"/>
          <w:b/>
          <w:bCs/>
        </w:rPr>
        <w:t xml:space="preserve"> überall und zu jeder Zeit</w:t>
      </w:r>
      <w:r w:rsidRPr="004271EB">
        <w:rPr>
          <w:rFonts w:cstheme="minorHAnsi"/>
          <w:b/>
          <w:bCs/>
        </w:rPr>
        <w:t xml:space="preserve"> regenerative Energien verfügbar machen. Dazu gehört allerdings auch die Entwicklung </w:t>
      </w:r>
      <w:r>
        <w:rPr>
          <w:rFonts w:cstheme="minorHAnsi"/>
          <w:b/>
          <w:bCs/>
        </w:rPr>
        <w:t>dieser Anlagens</w:t>
      </w:r>
      <w:r w:rsidRPr="004271EB">
        <w:rPr>
          <w:rFonts w:cstheme="minorHAnsi"/>
          <w:b/>
          <w:bCs/>
        </w:rPr>
        <w:t xml:space="preserve">ysteme für </w:t>
      </w:r>
      <w:r>
        <w:rPr>
          <w:rFonts w:cstheme="minorHAnsi"/>
          <w:b/>
          <w:bCs/>
        </w:rPr>
        <w:t>die Erzeugung der synthetischen Energieträger</w:t>
      </w:r>
      <w:r w:rsidRPr="004271EB">
        <w:rPr>
          <w:rFonts w:cstheme="minorHAnsi"/>
          <w:b/>
          <w:bCs/>
        </w:rPr>
        <w:t xml:space="preserve"> und die Vernetzung mechanische</w:t>
      </w:r>
      <w:r>
        <w:rPr>
          <w:rFonts w:cstheme="minorHAnsi"/>
          <w:b/>
          <w:bCs/>
        </w:rPr>
        <w:t>r</w:t>
      </w:r>
      <w:r w:rsidRPr="004271EB">
        <w:rPr>
          <w:rFonts w:cstheme="minorHAnsi"/>
          <w:b/>
          <w:bCs/>
        </w:rPr>
        <w:t xml:space="preserve"> und elektrische</w:t>
      </w:r>
      <w:r>
        <w:rPr>
          <w:rFonts w:cstheme="minorHAnsi"/>
          <w:b/>
          <w:bCs/>
        </w:rPr>
        <w:t>r</w:t>
      </w:r>
      <w:r w:rsidRPr="004271EB">
        <w:rPr>
          <w:rFonts w:cstheme="minorHAnsi"/>
          <w:b/>
          <w:bCs/>
        </w:rPr>
        <w:t xml:space="preserve"> Konstruktionsprozesse. </w:t>
      </w:r>
      <w:r>
        <w:rPr>
          <w:rFonts w:cstheme="minorHAnsi"/>
          <w:b/>
          <w:bCs/>
        </w:rPr>
        <w:t>Für die Verwirklichung seiner Entwicklungsziele</w:t>
      </w:r>
      <w:r w:rsidRPr="004271EB">
        <w:rPr>
          <w:rFonts w:cstheme="minorHAnsi"/>
          <w:b/>
          <w:bCs/>
        </w:rPr>
        <w:t xml:space="preserve"> setzt das in Dresden </w:t>
      </w:r>
      <w:r>
        <w:rPr>
          <w:rFonts w:cstheme="minorHAnsi"/>
          <w:b/>
          <w:bCs/>
        </w:rPr>
        <w:t xml:space="preserve">und Neubrandenburg </w:t>
      </w:r>
      <w:r w:rsidRPr="004271EB">
        <w:rPr>
          <w:rFonts w:cstheme="minorHAnsi"/>
          <w:b/>
          <w:bCs/>
        </w:rPr>
        <w:t xml:space="preserve">ansässige Unternehmen auf SOLIDWORKS und auf die Leistungen der SolidLine AG. Das SOLIDWORKS Systemhaus unterstützt die Sunfire GmbH bei der Umsetzung und </w:t>
      </w:r>
      <w:r>
        <w:rPr>
          <w:rFonts w:cstheme="minorHAnsi"/>
          <w:b/>
          <w:bCs/>
        </w:rPr>
        <w:t>gibt</w:t>
      </w:r>
      <w:r w:rsidRPr="004271EB">
        <w:rPr>
          <w:rFonts w:cstheme="minorHAnsi"/>
          <w:b/>
          <w:bCs/>
        </w:rPr>
        <w:t xml:space="preserve"> den Konstrukteure</w:t>
      </w:r>
      <w:r>
        <w:rPr>
          <w:rFonts w:cstheme="minorHAnsi"/>
          <w:b/>
          <w:bCs/>
        </w:rPr>
        <w:t>n des Anlagenbauers</w:t>
      </w:r>
      <w:r w:rsidRPr="004271EB">
        <w:rPr>
          <w:rFonts w:cstheme="minorHAnsi"/>
          <w:b/>
          <w:bCs/>
        </w:rPr>
        <w:t xml:space="preserve"> Lösungen</w:t>
      </w:r>
      <w:r>
        <w:rPr>
          <w:rFonts w:cstheme="minorHAnsi"/>
          <w:b/>
          <w:bCs/>
        </w:rPr>
        <w:t xml:space="preserve"> an die Hand</w:t>
      </w:r>
      <w:r w:rsidRPr="004271EB">
        <w:rPr>
          <w:rFonts w:cstheme="minorHAnsi"/>
          <w:b/>
          <w:bCs/>
        </w:rPr>
        <w:t xml:space="preserve">, mit denen sie die Unternehmensvision nicht nur schneller, sondern auch um einiges effizienter </w:t>
      </w:r>
      <w:r>
        <w:rPr>
          <w:rFonts w:cstheme="minorHAnsi"/>
          <w:b/>
          <w:bCs/>
        </w:rPr>
        <w:t>verwirklichen können</w:t>
      </w:r>
      <w:r w:rsidRPr="004271EB">
        <w:rPr>
          <w:rFonts w:cstheme="minorHAnsi"/>
          <w:b/>
          <w:bCs/>
        </w:rPr>
        <w:t>.</w:t>
      </w:r>
    </w:p>
    <w:p w:rsidR="00A01805" w:rsidRPr="004271EB" w:rsidRDefault="00A01805" w:rsidP="00A01805">
      <w:pPr>
        <w:pStyle w:val="StandardWeb"/>
        <w:spacing w:before="0" w:beforeAutospacing="0" w:after="160" w:afterAutospacing="0"/>
        <w:rPr>
          <w:rFonts w:asciiTheme="minorHAnsi" w:hAnsiTheme="minorHAnsi" w:cstheme="minorHAnsi"/>
          <w:color w:val="000000"/>
          <w:sz w:val="23"/>
          <w:szCs w:val="23"/>
        </w:rPr>
      </w:pPr>
      <w:r w:rsidRPr="004271EB">
        <w:rPr>
          <w:rFonts w:asciiTheme="minorHAnsi" w:hAnsiTheme="minorHAnsi" w:cstheme="minorHAnsi"/>
          <w:color w:val="000000"/>
          <w:sz w:val="23"/>
          <w:szCs w:val="23"/>
        </w:rPr>
        <w:t>Unter regenerativer oder erneuerbarer Energie versteht man Energie</w:t>
      </w:r>
      <w:r>
        <w:rPr>
          <w:rFonts w:asciiTheme="minorHAnsi" w:hAnsiTheme="minorHAnsi" w:cstheme="minorHAnsi"/>
          <w:color w:val="000000"/>
          <w:sz w:val="23"/>
          <w:szCs w:val="23"/>
        </w:rPr>
        <w:t xml:space="preserve"> aus nachhaltigen Quellen.</w:t>
      </w:r>
      <w:r w:rsidRPr="004271EB">
        <w:rPr>
          <w:rFonts w:asciiTheme="minorHAnsi" w:hAnsiTheme="minorHAnsi" w:cstheme="minorHAnsi"/>
          <w:color w:val="000000"/>
          <w:sz w:val="23"/>
          <w:szCs w:val="23"/>
        </w:rPr>
        <w:t xml:space="preserve"> Zu den regenerativen Energiequellen zählen alle Energie</w:t>
      </w:r>
      <w:r>
        <w:rPr>
          <w:rFonts w:asciiTheme="minorHAnsi" w:hAnsiTheme="minorHAnsi" w:cstheme="minorHAnsi"/>
          <w:color w:val="000000"/>
          <w:sz w:val="23"/>
          <w:szCs w:val="23"/>
        </w:rPr>
        <w:t>formen</w:t>
      </w:r>
      <w:r w:rsidRPr="004271EB">
        <w:rPr>
          <w:rFonts w:asciiTheme="minorHAnsi" w:hAnsiTheme="minorHAnsi" w:cstheme="minorHAnsi"/>
          <w:color w:val="000000"/>
          <w:sz w:val="23"/>
          <w:szCs w:val="23"/>
        </w:rPr>
        <w:t xml:space="preserve">, die nachwachsen oder </w:t>
      </w:r>
      <w:r>
        <w:rPr>
          <w:rFonts w:asciiTheme="minorHAnsi" w:hAnsiTheme="minorHAnsi" w:cstheme="minorHAnsi"/>
          <w:color w:val="000000"/>
          <w:sz w:val="23"/>
          <w:szCs w:val="23"/>
        </w:rPr>
        <w:t>unbegrenzt verfügbar</w:t>
      </w:r>
      <w:r w:rsidRPr="004271EB">
        <w:rPr>
          <w:rFonts w:asciiTheme="minorHAnsi" w:hAnsiTheme="minorHAnsi" w:cstheme="minorHAnsi"/>
          <w:color w:val="000000"/>
          <w:sz w:val="23"/>
          <w:szCs w:val="23"/>
        </w:rPr>
        <w:t xml:space="preserve"> sind. </w:t>
      </w:r>
      <w:r>
        <w:rPr>
          <w:rFonts w:asciiTheme="minorHAnsi" w:hAnsiTheme="minorHAnsi" w:cstheme="minorHAnsi"/>
          <w:color w:val="000000"/>
          <w:sz w:val="23"/>
          <w:szCs w:val="23"/>
        </w:rPr>
        <w:t>Da</w:t>
      </w:r>
      <w:r w:rsidRPr="004271EB">
        <w:rPr>
          <w:rFonts w:asciiTheme="minorHAnsi" w:hAnsiTheme="minorHAnsi" w:cstheme="minorHAnsi"/>
          <w:color w:val="000000"/>
          <w:sz w:val="23"/>
          <w:szCs w:val="23"/>
        </w:rPr>
        <w:t>mit ist die Nutzung regenerative</w:t>
      </w:r>
      <w:r>
        <w:rPr>
          <w:rFonts w:asciiTheme="minorHAnsi" w:hAnsiTheme="minorHAnsi" w:cstheme="minorHAnsi"/>
          <w:color w:val="000000"/>
          <w:sz w:val="23"/>
          <w:szCs w:val="23"/>
        </w:rPr>
        <w:t>-erzeugter</w:t>
      </w:r>
      <w:r w:rsidRPr="004271EB">
        <w:rPr>
          <w:rFonts w:asciiTheme="minorHAnsi" w:hAnsiTheme="minorHAnsi" w:cstheme="minorHAnsi"/>
          <w:color w:val="000000"/>
          <w:sz w:val="23"/>
          <w:szCs w:val="23"/>
        </w:rPr>
        <w:t xml:space="preserve"> Energien</w:t>
      </w:r>
      <w:r>
        <w:rPr>
          <w:rFonts w:asciiTheme="minorHAnsi" w:hAnsiTheme="minorHAnsi" w:cstheme="minorHAnsi"/>
          <w:color w:val="000000"/>
          <w:sz w:val="23"/>
          <w:szCs w:val="23"/>
        </w:rPr>
        <w:t>, wie Ökostrom</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beispielsweise aus Sonne, Wind oder Wasserkraft CO2-neutral</w:t>
      </w:r>
      <w:r w:rsidRPr="004271EB">
        <w:rPr>
          <w:rFonts w:asciiTheme="minorHAnsi" w:hAnsiTheme="minorHAnsi" w:cstheme="minorHAnsi"/>
          <w:color w:val="000000"/>
          <w:sz w:val="23"/>
          <w:szCs w:val="23"/>
        </w:rPr>
        <w:t xml:space="preserve"> und trägt zum Klimaschutz bei. Als eines der innovativsten Unternehmen weltweit entwickelt und produziert die Sunfire GmbH Anlagen zur E</w:t>
      </w:r>
      <w:r>
        <w:rPr>
          <w:rFonts w:asciiTheme="minorHAnsi" w:hAnsiTheme="minorHAnsi" w:cstheme="minorHAnsi"/>
          <w:color w:val="000000"/>
          <w:sz w:val="23"/>
          <w:szCs w:val="23"/>
        </w:rPr>
        <w:t>nergiewandlung</w:t>
      </w:r>
      <w:r w:rsidRPr="004271EB">
        <w:rPr>
          <w:rFonts w:asciiTheme="minorHAnsi" w:hAnsiTheme="minorHAnsi" w:cstheme="minorHAnsi"/>
          <w:color w:val="000000"/>
          <w:sz w:val="23"/>
          <w:szCs w:val="23"/>
        </w:rPr>
        <w:t xml:space="preserve"> von </w:t>
      </w:r>
      <w:r>
        <w:rPr>
          <w:rFonts w:asciiTheme="minorHAnsi" w:hAnsiTheme="minorHAnsi" w:cstheme="minorHAnsi"/>
          <w:color w:val="000000"/>
          <w:sz w:val="23"/>
          <w:szCs w:val="23"/>
        </w:rPr>
        <w:t xml:space="preserve">Ökostrom in </w:t>
      </w:r>
      <w:r w:rsidRPr="004271EB">
        <w:rPr>
          <w:rFonts w:asciiTheme="minorHAnsi" w:hAnsiTheme="minorHAnsi" w:cstheme="minorHAnsi"/>
          <w:color w:val="000000"/>
          <w:sz w:val="23"/>
          <w:szCs w:val="23"/>
        </w:rPr>
        <w:t>erneuerbare Gase und Kraftstoffe</w:t>
      </w:r>
      <w:r>
        <w:rPr>
          <w:rFonts w:asciiTheme="minorHAnsi" w:hAnsiTheme="minorHAnsi" w:cstheme="minorHAnsi"/>
          <w:color w:val="000000"/>
          <w:sz w:val="23"/>
          <w:szCs w:val="23"/>
        </w:rPr>
        <w:t xml:space="preserve"> wie Wasserstoff, Methanol oder Kerosin</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Mit diesen Anlagen soll</w:t>
      </w:r>
      <w:r w:rsidRPr="004271EB">
        <w:rPr>
          <w:rFonts w:asciiTheme="minorHAnsi" w:hAnsiTheme="minorHAnsi" w:cstheme="minorHAnsi"/>
          <w:color w:val="000000"/>
          <w:sz w:val="23"/>
          <w:szCs w:val="23"/>
        </w:rPr>
        <w:t xml:space="preserve"> regenerative Energie</w:t>
      </w:r>
      <w:r>
        <w:rPr>
          <w:rFonts w:asciiTheme="minorHAnsi" w:hAnsiTheme="minorHAnsi" w:cstheme="minorHAnsi"/>
          <w:color w:val="000000"/>
          <w:sz w:val="23"/>
          <w:szCs w:val="23"/>
        </w:rPr>
        <w:t xml:space="preserve"> bei Bedarf</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immer und überall</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zur Verfügung stehen, so die Unternehmensvision</w:t>
      </w:r>
      <w:r w:rsidRPr="004271EB">
        <w:rPr>
          <w:rFonts w:asciiTheme="minorHAnsi" w:hAnsiTheme="minorHAnsi" w:cstheme="minorHAnsi"/>
          <w:color w:val="000000"/>
          <w:sz w:val="23"/>
          <w:szCs w:val="23"/>
        </w:rPr>
        <w:t xml:space="preserve">. </w:t>
      </w:r>
    </w:p>
    <w:p w:rsidR="00A01805" w:rsidRPr="004271EB" w:rsidRDefault="00A01805" w:rsidP="00A01805">
      <w:pPr>
        <w:pStyle w:val="StandardWeb"/>
        <w:spacing w:before="0" w:beforeAutospacing="0" w:after="160" w:afterAutospacing="0"/>
        <w:rPr>
          <w:rFonts w:asciiTheme="minorHAnsi" w:hAnsiTheme="minorHAnsi" w:cstheme="minorHAnsi"/>
          <w:color w:val="000000"/>
          <w:sz w:val="23"/>
          <w:szCs w:val="23"/>
        </w:rPr>
      </w:pPr>
      <w:r w:rsidRPr="004271EB">
        <w:rPr>
          <w:rFonts w:asciiTheme="minorHAnsi" w:hAnsiTheme="minorHAnsi" w:cstheme="minorHAnsi"/>
          <w:color w:val="000000"/>
          <w:sz w:val="23"/>
          <w:szCs w:val="23"/>
        </w:rPr>
        <w:t xml:space="preserve">Aufgrund des immer weiter steigenden Energiebedarfs </w:t>
      </w:r>
      <w:r>
        <w:rPr>
          <w:rFonts w:asciiTheme="minorHAnsi" w:hAnsiTheme="minorHAnsi" w:cstheme="minorHAnsi"/>
          <w:color w:val="000000"/>
          <w:sz w:val="23"/>
          <w:szCs w:val="23"/>
        </w:rPr>
        <w:t xml:space="preserve">weltweit und dem gleichzeitigen Ziel Emissionen extrem zu reduzieren benötigt es effiziente Technologien, die die Nutzung fossiler Energieträger im ersten Schritt verringern und irgendwann verzichtbar machen. Um genau diese Technologien zur Energiewandlung für die energieintensiven Industrien, wie Stahlerzeugung, Chemie, Transport und Luftfahrt, schneller in die Marktreife zu bringen, </w:t>
      </w:r>
      <w:r w:rsidRPr="004271EB">
        <w:rPr>
          <w:rFonts w:asciiTheme="minorHAnsi" w:hAnsiTheme="minorHAnsi" w:cstheme="minorHAnsi"/>
          <w:color w:val="000000"/>
          <w:sz w:val="23"/>
          <w:szCs w:val="23"/>
        </w:rPr>
        <w:t xml:space="preserve">hat das Unternehmen an </w:t>
      </w:r>
      <w:r>
        <w:rPr>
          <w:rFonts w:asciiTheme="minorHAnsi" w:hAnsiTheme="minorHAnsi" w:cstheme="minorHAnsi"/>
          <w:color w:val="000000"/>
          <w:sz w:val="23"/>
          <w:szCs w:val="23"/>
        </w:rPr>
        <w:t>seinen</w:t>
      </w:r>
      <w:r w:rsidRPr="004271EB">
        <w:rPr>
          <w:rFonts w:asciiTheme="minorHAnsi" w:hAnsiTheme="minorHAnsi" w:cstheme="minorHAnsi"/>
          <w:color w:val="000000"/>
          <w:sz w:val="23"/>
          <w:szCs w:val="23"/>
        </w:rPr>
        <w:t xml:space="preserve"> Prozesse</w:t>
      </w:r>
      <w:r>
        <w:rPr>
          <w:rFonts w:asciiTheme="minorHAnsi" w:hAnsiTheme="minorHAnsi" w:cstheme="minorHAnsi"/>
          <w:color w:val="000000"/>
          <w:sz w:val="23"/>
          <w:szCs w:val="23"/>
        </w:rPr>
        <w:t>n</w:t>
      </w:r>
      <w:r w:rsidRPr="004271EB">
        <w:rPr>
          <w:rFonts w:asciiTheme="minorHAnsi" w:hAnsiTheme="minorHAnsi" w:cstheme="minorHAnsi"/>
          <w:color w:val="000000"/>
          <w:sz w:val="23"/>
          <w:szCs w:val="23"/>
        </w:rPr>
        <w:t xml:space="preserve"> gearbeitet. Die Entwicklung der Systeme sollte beschleunigt</w:t>
      </w:r>
      <w:r>
        <w:rPr>
          <w:rFonts w:asciiTheme="minorHAnsi" w:hAnsiTheme="minorHAnsi" w:cstheme="minorHAnsi"/>
          <w:color w:val="000000"/>
          <w:sz w:val="23"/>
          <w:szCs w:val="23"/>
        </w:rPr>
        <w:t xml:space="preserve"> und ihre gegenseitige Integration angepasst werden.</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Dazu sollten zum einen</w:t>
      </w:r>
      <w:r w:rsidRPr="004271EB">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das </w:t>
      </w:r>
      <w:r w:rsidRPr="004271EB">
        <w:rPr>
          <w:rFonts w:asciiTheme="minorHAnsi" w:hAnsiTheme="minorHAnsi" w:cstheme="minorHAnsi"/>
          <w:color w:val="000000"/>
          <w:sz w:val="23"/>
          <w:szCs w:val="23"/>
        </w:rPr>
        <w:t xml:space="preserve">Produktmanagement </w:t>
      </w:r>
      <w:r>
        <w:rPr>
          <w:rFonts w:asciiTheme="minorHAnsi" w:hAnsiTheme="minorHAnsi" w:cstheme="minorHAnsi"/>
          <w:color w:val="000000"/>
          <w:sz w:val="23"/>
          <w:szCs w:val="23"/>
        </w:rPr>
        <w:t xml:space="preserve">optimiert </w:t>
      </w:r>
      <w:r w:rsidRPr="004271EB">
        <w:rPr>
          <w:rFonts w:asciiTheme="minorHAnsi" w:hAnsiTheme="minorHAnsi" w:cstheme="minorHAnsi"/>
          <w:color w:val="000000"/>
          <w:sz w:val="23"/>
          <w:szCs w:val="23"/>
        </w:rPr>
        <w:t xml:space="preserve">und </w:t>
      </w:r>
      <w:r>
        <w:rPr>
          <w:rFonts w:asciiTheme="minorHAnsi" w:hAnsiTheme="minorHAnsi" w:cstheme="minorHAnsi"/>
          <w:color w:val="000000"/>
          <w:sz w:val="23"/>
          <w:szCs w:val="23"/>
        </w:rPr>
        <w:t>die</w:t>
      </w:r>
      <w:r w:rsidRPr="004271EB">
        <w:rPr>
          <w:rFonts w:asciiTheme="minorHAnsi" w:hAnsiTheme="minorHAnsi" w:cstheme="minorHAnsi"/>
          <w:color w:val="000000"/>
          <w:sz w:val="23"/>
          <w:szCs w:val="23"/>
        </w:rPr>
        <w:t xml:space="preserve"> Ressourcenplanung</w:t>
      </w:r>
      <w:r>
        <w:rPr>
          <w:rFonts w:asciiTheme="minorHAnsi" w:hAnsiTheme="minorHAnsi" w:cstheme="minorHAnsi"/>
          <w:color w:val="000000"/>
          <w:sz w:val="23"/>
          <w:szCs w:val="23"/>
        </w:rPr>
        <w:t xml:space="preserve"> effektiver gestaltet werden</w:t>
      </w:r>
      <w:r w:rsidRPr="004271EB">
        <w:rPr>
          <w:rFonts w:asciiTheme="minorHAnsi" w:hAnsiTheme="minorHAnsi" w:cstheme="minorHAnsi"/>
          <w:color w:val="000000"/>
          <w:sz w:val="23"/>
          <w:szCs w:val="23"/>
        </w:rPr>
        <w:t>.</w:t>
      </w:r>
      <w:r>
        <w:rPr>
          <w:rFonts w:asciiTheme="minorHAnsi" w:hAnsiTheme="minorHAnsi" w:cstheme="minorHAnsi"/>
          <w:color w:val="000000"/>
          <w:sz w:val="23"/>
          <w:szCs w:val="23"/>
        </w:rPr>
        <w:t xml:space="preserve"> Es stand aber noch eine zweite große Aufgabe an.</w:t>
      </w:r>
    </w:p>
    <w:p w:rsidR="00A01805" w:rsidRPr="004271EB" w:rsidRDefault="00A01805" w:rsidP="00A01805">
      <w:pPr>
        <w:rPr>
          <w:rFonts w:cstheme="minorHAnsi"/>
        </w:rPr>
      </w:pPr>
      <w:r w:rsidRPr="004271EB">
        <w:rPr>
          <w:rFonts w:cstheme="minorHAnsi"/>
        </w:rPr>
        <w:t xml:space="preserve">Bei der Entwicklung </w:t>
      </w:r>
      <w:r>
        <w:rPr>
          <w:rFonts w:cstheme="minorHAnsi"/>
        </w:rPr>
        <w:t>seiner</w:t>
      </w:r>
      <w:r w:rsidRPr="004271EB">
        <w:rPr>
          <w:rFonts w:cstheme="minorHAnsi"/>
        </w:rPr>
        <w:t xml:space="preserve"> Systeme </w:t>
      </w:r>
      <w:r>
        <w:rPr>
          <w:rFonts w:cstheme="minorHAnsi"/>
        </w:rPr>
        <w:t>ging</w:t>
      </w:r>
      <w:r w:rsidRPr="004271EB">
        <w:rPr>
          <w:rFonts w:cstheme="minorHAnsi"/>
        </w:rPr>
        <w:t xml:space="preserve"> </w:t>
      </w:r>
      <w:r>
        <w:rPr>
          <w:rFonts w:cstheme="minorHAnsi"/>
        </w:rPr>
        <w:t xml:space="preserve">das </w:t>
      </w:r>
      <w:r w:rsidRPr="004271EB">
        <w:rPr>
          <w:rFonts w:cstheme="minorHAnsi"/>
        </w:rPr>
        <w:t xml:space="preserve">Unternehmen </w:t>
      </w:r>
      <w:r>
        <w:rPr>
          <w:rFonts w:cstheme="minorHAnsi"/>
        </w:rPr>
        <w:t>bisher in mehreren Schritten vor, die immer wieder aufeinander abgestimmt werden mussten.</w:t>
      </w:r>
      <w:r w:rsidRPr="004271EB">
        <w:rPr>
          <w:rFonts w:cstheme="minorHAnsi"/>
        </w:rPr>
        <w:t xml:space="preserve"> </w:t>
      </w:r>
      <w:r>
        <w:rPr>
          <w:rFonts w:cstheme="minorHAnsi"/>
        </w:rPr>
        <w:t>Wurde beispielsweise</w:t>
      </w:r>
      <w:r w:rsidRPr="004271EB">
        <w:rPr>
          <w:rFonts w:cstheme="minorHAnsi"/>
        </w:rPr>
        <w:t xml:space="preserve"> eine mechanische Komponente verändert, </w:t>
      </w:r>
      <w:r>
        <w:rPr>
          <w:rFonts w:cstheme="minorHAnsi"/>
        </w:rPr>
        <w:t>war es die Aufgabe der Konstrukteure zu ermitteln, welche</w:t>
      </w:r>
      <w:r w:rsidRPr="004271EB">
        <w:rPr>
          <w:rFonts w:cstheme="minorHAnsi"/>
        </w:rPr>
        <w:t xml:space="preserve"> elektrischen Komponenten </w:t>
      </w:r>
      <w:r>
        <w:rPr>
          <w:rFonts w:cstheme="minorHAnsi"/>
        </w:rPr>
        <w:t>ge</w:t>
      </w:r>
      <w:r w:rsidRPr="004271EB">
        <w:rPr>
          <w:rFonts w:cstheme="minorHAnsi"/>
        </w:rPr>
        <w:t>änder</w:t>
      </w:r>
      <w:r>
        <w:rPr>
          <w:rFonts w:cstheme="minorHAnsi"/>
        </w:rPr>
        <w:t>t werde</w:t>
      </w:r>
      <w:r w:rsidRPr="004271EB">
        <w:rPr>
          <w:rFonts w:cstheme="minorHAnsi"/>
        </w:rPr>
        <w:t>n</w:t>
      </w:r>
      <w:r>
        <w:rPr>
          <w:rFonts w:cstheme="minorHAnsi"/>
        </w:rPr>
        <w:t xml:space="preserve"> mussten.</w:t>
      </w:r>
      <w:r w:rsidRPr="004271EB">
        <w:rPr>
          <w:rFonts w:cstheme="minorHAnsi"/>
        </w:rPr>
        <w:t xml:space="preserve"> </w:t>
      </w:r>
      <w:r>
        <w:rPr>
          <w:rFonts w:cstheme="minorHAnsi"/>
        </w:rPr>
        <w:t>Alle einzelnen Schritte wurden anschließend wieder</w:t>
      </w:r>
      <w:r w:rsidRPr="004271EB">
        <w:rPr>
          <w:rFonts w:cstheme="minorHAnsi"/>
        </w:rPr>
        <w:t xml:space="preserve"> in </w:t>
      </w:r>
      <w:r w:rsidRPr="004271EB">
        <w:rPr>
          <w:rFonts w:cstheme="minorHAnsi"/>
        </w:rPr>
        <w:lastRenderedPageBreak/>
        <w:t xml:space="preserve">einem einheitlichen System </w:t>
      </w:r>
      <w:r>
        <w:rPr>
          <w:rFonts w:cstheme="minorHAnsi"/>
        </w:rPr>
        <w:t>zusammengeführt</w:t>
      </w:r>
      <w:r w:rsidRPr="004271EB">
        <w:rPr>
          <w:rFonts w:cstheme="minorHAnsi"/>
        </w:rPr>
        <w:t xml:space="preserve">. </w:t>
      </w:r>
      <w:r>
        <w:rPr>
          <w:rFonts w:cstheme="minorHAnsi"/>
        </w:rPr>
        <w:t>Dies war für das Unternehmen auf Dauer zu mühsam. „Wir mussten bei der Fertigung der Prototypen einfach schneller werden“, bringt es Dr. Wolfgang Staroske, Senior Manager Electrical Engineering bei Sunfire, auf den Punkt.</w:t>
      </w:r>
      <w:r w:rsidRPr="004271EB">
        <w:rPr>
          <w:rFonts w:cstheme="minorHAnsi"/>
        </w:rPr>
        <w:t xml:space="preserve"> </w:t>
      </w:r>
      <w:r>
        <w:rPr>
          <w:rFonts w:cstheme="minorHAnsi"/>
          <w:color w:val="000000"/>
          <w:sz w:val="23"/>
          <w:szCs w:val="23"/>
        </w:rPr>
        <w:t>Dazu sollte die Integration der mechanischen und elektrischen Konstruktionsprozesse vorangetrieben werden.</w:t>
      </w:r>
    </w:p>
    <w:p w:rsidR="00A01805" w:rsidRPr="00B60A0C" w:rsidRDefault="00A01805" w:rsidP="00A01805">
      <w:pPr>
        <w:rPr>
          <w:rFonts w:cstheme="minorHAnsi"/>
        </w:rPr>
      </w:pPr>
      <w:r>
        <w:rPr>
          <w:rFonts w:cstheme="minorHAnsi"/>
        </w:rPr>
        <w:t>Mit</w:t>
      </w:r>
      <w:r w:rsidRPr="00B60A0C">
        <w:rPr>
          <w:rFonts w:cstheme="minorHAnsi"/>
        </w:rPr>
        <w:t xml:space="preserve"> der Implementierung </w:t>
      </w:r>
      <w:r>
        <w:rPr>
          <w:rFonts w:cstheme="minorHAnsi"/>
        </w:rPr>
        <w:t>von</w:t>
      </w:r>
      <w:r w:rsidRPr="00B60A0C">
        <w:rPr>
          <w:rFonts w:cstheme="minorHAnsi"/>
        </w:rPr>
        <w:t xml:space="preserve"> SOLIDWORKS Electrical 3D </w:t>
      </w:r>
      <w:r>
        <w:rPr>
          <w:rFonts w:cstheme="minorHAnsi"/>
        </w:rPr>
        <w:t>ist dem</w:t>
      </w:r>
      <w:r w:rsidRPr="00B60A0C">
        <w:rPr>
          <w:rFonts w:cstheme="minorHAnsi"/>
        </w:rPr>
        <w:t xml:space="preserve"> Unternehmen aus Dresden </w:t>
      </w:r>
      <w:r>
        <w:rPr>
          <w:rFonts w:cstheme="minorHAnsi"/>
        </w:rPr>
        <w:t>genau dies gelungen</w:t>
      </w:r>
      <w:r w:rsidRPr="00B60A0C">
        <w:rPr>
          <w:rFonts w:cstheme="minorHAnsi"/>
        </w:rPr>
        <w:t xml:space="preserve">. </w:t>
      </w:r>
      <w:r>
        <w:rPr>
          <w:rFonts w:cstheme="minorHAnsi"/>
        </w:rPr>
        <w:t>„Dank der Konstruktionssoftware können</w:t>
      </w:r>
      <w:r w:rsidRPr="00B60A0C">
        <w:rPr>
          <w:rFonts w:cstheme="minorHAnsi"/>
        </w:rPr>
        <w:t xml:space="preserve"> wir </w:t>
      </w:r>
      <w:r>
        <w:rPr>
          <w:rFonts w:cstheme="minorHAnsi"/>
        </w:rPr>
        <w:t xml:space="preserve">nun </w:t>
      </w:r>
      <w:r w:rsidRPr="00B60A0C">
        <w:rPr>
          <w:rFonts w:cstheme="minorHAnsi"/>
        </w:rPr>
        <w:t>unsere gesamte Entwicklungsarbeit in derselben Umgebung leisten</w:t>
      </w:r>
      <w:r>
        <w:rPr>
          <w:rFonts w:cstheme="minorHAnsi"/>
        </w:rPr>
        <w:t>“, benennt Dr. Staroske den größten Vorteil für sich und seine Kollegen.</w:t>
      </w:r>
      <w:r w:rsidRPr="00B60A0C" w:rsidDel="001C4500">
        <w:rPr>
          <w:rFonts w:cstheme="minorHAnsi"/>
        </w:rPr>
        <w:t xml:space="preserve"> </w:t>
      </w:r>
      <w:r>
        <w:rPr>
          <w:rFonts w:cstheme="minorHAnsi"/>
        </w:rPr>
        <w:t>Positive Begleiterscheinungen sind</w:t>
      </w:r>
      <w:r w:rsidRPr="00B60A0C">
        <w:rPr>
          <w:rFonts w:cstheme="minorHAnsi"/>
        </w:rPr>
        <w:t xml:space="preserve"> </w:t>
      </w:r>
      <w:r>
        <w:rPr>
          <w:rFonts w:cstheme="minorHAnsi"/>
        </w:rPr>
        <w:t xml:space="preserve">laut seinen Worten </w:t>
      </w:r>
      <w:r w:rsidRPr="00B60A0C">
        <w:rPr>
          <w:rFonts w:cstheme="minorHAnsi"/>
        </w:rPr>
        <w:t>kürzere Entwicklungszyklen</w:t>
      </w:r>
      <w:r>
        <w:rPr>
          <w:rFonts w:cstheme="minorHAnsi"/>
        </w:rPr>
        <w:t xml:space="preserve"> in der Produktion</w:t>
      </w:r>
      <w:r w:rsidRPr="00B60A0C">
        <w:rPr>
          <w:rFonts w:cstheme="minorHAnsi"/>
        </w:rPr>
        <w:t xml:space="preserve">, weniger Fehler und </w:t>
      </w:r>
      <w:r>
        <w:rPr>
          <w:rFonts w:cstheme="minorHAnsi"/>
        </w:rPr>
        <w:t>die</w:t>
      </w:r>
      <w:r w:rsidRPr="00B60A0C">
        <w:rPr>
          <w:rFonts w:cstheme="minorHAnsi"/>
        </w:rPr>
        <w:t xml:space="preserve"> Beseitigung redundanter Arbeitsschritte.</w:t>
      </w:r>
      <w:r>
        <w:rPr>
          <w:rFonts w:cstheme="minorHAnsi"/>
        </w:rPr>
        <w:t xml:space="preserve"> </w:t>
      </w:r>
    </w:p>
    <w:p w:rsidR="00A01805" w:rsidRPr="00B60A0C" w:rsidRDefault="00A01805" w:rsidP="00A01805">
      <w:pPr>
        <w:rPr>
          <w:rFonts w:cstheme="minorHAnsi"/>
        </w:rPr>
      </w:pPr>
      <w:r w:rsidRPr="00B60A0C">
        <w:rPr>
          <w:rFonts w:cstheme="minorHAnsi"/>
        </w:rPr>
        <w:t>Parallel zu SOLIDWORKS Elect</w:t>
      </w:r>
      <w:bookmarkStart w:id="1" w:name="_GoBack"/>
      <w:bookmarkEnd w:id="1"/>
      <w:r w:rsidRPr="00B60A0C">
        <w:rPr>
          <w:rFonts w:cstheme="minorHAnsi"/>
        </w:rPr>
        <w:t xml:space="preserve">rical 3D </w:t>
      </w:r>
      <w:r>
        <w:rPr>
          <w:rFonts w:cstheme="minorHAnsi"/>
        </w:rPr>
        <w:t>führte Sunfire</w:t>
      </w:r>
      <w:r w:rsidRPr="00B60A0C">
        <w:rPr>
          <w:rFonts w:cstheme="minorHAnsi"/>
        </w:rPr>
        <w:t xml:space="preserve"> auch das Datenverwaltungssystem SOLIDWORKS PDM ein. Somit wurde zugleich auch das ERP-System mit der Entwicklungsumgebung vernetzt. </w:t>
      </w:r>
      <w:r>
        <w:rPr>
          <w:rFonts w:cstheme="minorHAnsi"/>
        </w:rPr>
        <w:t>Dadurch hat man in dem Unternehmen zusätzliche Verbesserungen bei Integration und Automatisierung erreicht. Und mit der Hilfe der</w:t>
      </w:r>
      <w:r w:rsidRPr="00B60A0C">
        <w:rPr>
          <w:rFonts w:cstheme="minorHAnsi"/>
        </w:rPr>
        <w:t xml:space="preserve"> SolidLine AG konnte</w:t>
      </w:r>
      <w:r>
        <w:rPr>
          <w:rFonts w:cstheme="minorHAnsi"/>
        </w:rPr>
        <w:t>n</w:t>
      </w:r>
      <w:r w:rsidRPr="00B60A0C">
        <w:rPr>
          <w:rFonts w:cstheme="minorHAnsi"/>
        </w:rPr>
        <w:t xml:space="preserve"> die teilweise sehr umfangreichen und über mehrere Ebenen reichenden Stücklisten automatisch übertragen und aktualisiert werden. </w:t>
      </w:r>
    </w:p>
    <w:p w:rsidR="00A01805" w:rsidRPr="00B60A0C" w:rsidRDefault="00A01805" w:rsidP="00A01805">
      <w:pPr>
        <w:rPr>
          <w:rFonts w:cstheme="minorHAnsi"/>
        </w:rPr>
      </w:pPr>
      <w:r w:rsidRPr="00B60A0C">
        <w:rPr>
          <w:rFonts w:cstheme="minorHAnsi"/>
        </w:rPr>
        <w:t xml:space="preserve">„Dadurch </w:t>
      </w:r>
      <w:r>
        <w:rPr>
          <w:rFonts w:cstheme="minorHAnsi"/>
        </w:rPr>
        <w:t>haben</w:t>
      </w:r>
      <w:r w:rsidRPr="00B60A0C">
        <w:rPr>
          <w:rFonts w:cstheme="minorHAnsi"/>
        </w:rPr>
        <w:t xml:space="preserve"> wir nicht nur Zeit ein</w:t>
      </w:r>
      <w:r>
        <w:rPr>
          <w:rFonts w:cstheme="minorHAnsi"/>
        </w:rPr>
        <w:t>ge</w:t>
      </w:r>
      <w:r w:rsidRPr="00B60A0C">
        <w:rPr>
          <w:rFonts w:cstheme="minorHAnsi"/>
        </w:rPr>
        <w:t>spar</w:t>
      </w:r>
      <w:r>
        <w:rPr>
          <w:rFonts w:cstheme="minorHAnsi"/>
        </w:rPr>
        <w:t>t</w:t>
      </w:r>
      <w:r w:rsidRPr="00B60A0C">
        <w:rPr>
          <w:rFonts w:cstheme="minorHAnsi"/>
        </w:rPr>
        <w:t>, sondern hatten auch die Sicherheit</w:t>
      </w:r>
      <w:r>
        <w:rPr>
          <w:rFonts w:cstheme="minorHAnsi"/>
        </w:rPr>
        <w:t>,</w:t>
      </w:r>
      <w:r w:rsidRPr="00B60A0C">
        <w:rPr>
          <w:rFonts w:cstheme="minorHAnsi"/>
        </w:rPr>
        <w:t xml:space="preserve"> dass die Übertragung korrekt und vollständig </w:t>
      </w:r>
      <w:r>
        <w:rPr>
          <w:rFonts w:cstheme="minorHAnsi"/>
        </w:rPr>
        <w:t>ist</w:t>
      </w:r>
      <w:r w:rsidRPr="00B60A0C">
        <w:rPr>
          <w:rFonts w:cstheme="minorHAnsi"/>
        </w:rPr>
        <w:t>. Durch die bessere Organisation und Integration dank SOLIDWORKS PDM und Solid</w:t>
      </w:r>
      <w:r>
        <w:rPr>
          <w:rFonts w:cstheme="minorHAnsi"/>
        </w:rPr>
        <w:t>L</w:t>
      </w:r>
      <w:r w:rsidRPr="00B60A0C">
        <w:rPr>
          <w:rFonts w:cstheme="minorHAnsi"/>
        </w:rPr>
        <w:t>ine</w:t>
      </w:r>
      <w:r>
        <w:rPr>
          <w:rFonts w:cstheme="minorHAnsi"/>
        </w:rPr>
        <w:t xml:space="preserve"> können</w:t>
      </w:r>
      <w:r w:rsidRPr="00B60A0C">
        <w:rPr>
          <w:rFonts w:cstheme="minorHAnsi"/>
        </w:rPr>
        <w:t xml:space="preserve"> wir umfangreichere und komplexere Systeme ohne separate Workflows</w:t>
      </w:r>
      <w:r>
        <w:rPr>
          <w:rFonts w:cstheme="minorHAnsi"/>
        </w:rPr>
        <w:t xml:space="preserve"> entwickeln</w:t>
      </w:r>
      <w:r w:rsidRPr="00B60A0C">
        <w:rPr>
          <w:rFonts w:cstheme="minorHAnsi"/>
        </w:rPr>
        <w:t xml:space="preserve">, </w:t>
      </w:r>
      <w:r>
        <w:rPr>
          <w:rFonts w:cstheme="minorHAnsi"/>
        </w:rPr>
        <w:t>der</w:t>
      </w:r>
      <w:r w:rsidRPr="00B60A0C">
        <w:rPr>
          <w:rFonts w:cstheme="minorHAnsi"/>
        </w:rPr>
        <w:t xml:space="preserve"> Zeit- und Arbeitsaufwand </w:t>
      </w:r>
      <w:r>
        <w:rPr>
          <w:rFonts w:cstheme="minorHAnsi"/>
        </w:rPr>
        <w:t>für die Abstimmung unter</w:t>
      </w:r>
      <w:r w:rsidRPr="00B60A0C">
        <w:rPr>
          <w:rFonts w:cstheme="minorHAnsi"/>
        </w:rPr>
        <w:t xml:space="preserve"> verschiedene</w:t>
      </w:r>
      <w:r>
        <w:rPr>
          <w:rFonts w:cstheme="minorHAnsi"/>
        </w:rPr>
        <w:t>n</w:t>
      </w:r>
      <w:r w:rsidRPr="00B60A0C">
        <w:rPr>
          <w:rFonts w:cstheme="minorHAnsi"/>
        </w:rPr>
        <w:t xml:space="preserve"> Abteilungen entfällt</w:t>
      </w:r>
      <w:r>
        <w:rPr>
          <w:rFonts w:cstheme="minorHAnsi"/>
        </w:rPr>
        <w:t>“,</w:t>
      </w:r>
      <w:r w:rsidRPr="00B60A0C">
        <w:rPr>
          <w:rFonts w:cstheme="minorHAnsi"/>
        </w:rPr>
        <w:t xml:space="preserve"> erklärt Staroske weiter. </w:t>
      </w:r>
    </w:p>
    <w:p w:rsidR="00A01805" w:rsidRDefault="00A01805" w:rsidP="00A01805">
      <w:pPr>
        <w:spacing w:line="276" w:lineRule="auto"/>
        <w:rPr>
          <w:rFonts w:cstheme="minorHAnsi"/>
        </w:rPr>
      </w:pPr>
      <w:r w:rsidRPr="00B60A0C">
        <w:rPr>
          <w:rFonts w:cstheme="minorHAnsi"/>
        </w:rPr>
        <w:t>Die Sunfire GmbH hat zudem auch SOLIDWORKS Composer im Einsatz</w:t>
      </w:r>
      <w:r>
        <w:rPr>
          <w:rFonts w:cstheme="minorHAnsi"/>
        </w:rPr>
        <w:t>:</w:t>
      </w:r>
      <w:r w:rsidRPr="00B60A0C">
        <w:rPr>
          <w:rFonts w:cstheme="minorHAnsi"/>
        </w:rPr>
        <w:t xml:space="preserve"> </w:t>
      </w:r>
      <w:r>
        <w:rPr>
          <w:rFonts w:cstheme="minorHAnsi"/>
        </w:rPr>
        <w:t>eine weitere Vereinfachung bei der</w:t>
      </w:r>
      <w:r w:rsidRPr="00B60A0C">
        <w:rPr>
          <w:rFonts w:cstheme="minorHAnsi"/>
        </w:rPr>
        <w:t xml:space="preserve"> Abstimmung zwischen den Abteilungen </w:t>
      </w:r>
      <w:r>
        <w:rPr>
          <w:rFonts w:cstheme="minorHAnsi"/>
        </w:rPr>
        <w:t>und dem Informationsaustausch untereinander</w:t>
      </w:r>
      <w:r w:rsidRPr="00B60A0C">
        <w:rPr>
          <w:rFonts w:cstheme="minorHAnsi"/>
        </w:rPr>
        <w:t>. Gerade die automatische Aktualisierung bei Konstruktionsänderungen und die Möglichkeit des direkten Abrufs von Teilenummern oder Baugruppenzugehörigkeit findet das Team um</w:t>
      </w:r>
      <w:r w:rsidRPr="004271EB">
        <w:rPr>
          <w:rFonts w:cstheme="minorHAnsi"/>
        </w:rPr>
        <w:t xml:space="preserve"> Dr. Staroske sehr hilfreich. </w:t>
      </w:r>
    </w:p>
    <w:p w:rsidR="00A01805" w:rsidRPr="004271EB" w:rsidRDefault="00A01805" w:rsidP="00A01805">
      <w:pPr>
        <w:spacing w:line="276" w:lineRule="auto"/>
        <w:rPr>
          <w:rFonts w:cstheme="minorHAnsi"/>
        </w:rPr>
      </w:pPr>
      <w:r>
        <w:rPr>
          <w:rFonts w:cstheme="minorHAnsi"/>
        </w:rPr>
        <w:t xml:space="preserve">Auch bei der SolidLine AG ist man von der Zusammenarbeit sehr angetan. „Das Projekt passt sehr gut in die Zeit. Unternehmen sind schließlich ebenso wie andere direkt von den negativen Folgen des Klimawandels betroffen und müssen Anpassungsmaßnahmen vornehmen. Klimaschutz geht uns alle an – wir freuen uns, wenn wir auch nur einen kleinen Teil, zum Beispiel mit unseren Software-Lösungen, dazu beitragen können. Zudem eröffnen hoch-effiziente Technologien wie die der Sunfire GmbH neue Geschäftsmodelle und sind damit ein Innovationstreiber“, so Norbert Franchi, Vorstand der SolidLine AG. </w:t>
      </w:r>
    </w:p>
    <w:p w:rsidR="00A01805" w:rsidRPr="004271EB" w:rsidRDefault="00A01805" w:rsidP="00A01805">
      <w:pPr>
        <w:shd w:val="clear" w:color="auto" w:fill="FFFFFF"/>
        <w:spacing w:line="276" w:lineRule="auto"/>
        <w:ind w:right="1701"/>
        <w:rPr>
          <w:rFonts w:cstheme="minorHAnsi"/>
        </w:rPr>
      </w:pPr>
    </w:p>
    <w:p w:rsidR="00A01805" w:rsidRPr="004271EB" w:rsidRDefault="00A01805" w:rsidP="00A01805">
      <w:pPr>
        <w:shd w:val="clear" w:color="auto" w:fill="FFFFFF"/>
        <w:spacing w:line="276" w:lineRule="auto"/>
        <w:ind w:right="1701"/>
        <w:rPr>
          <w:rFonts w:cstheme="minorHAnsi"/>
        </w:rPr>
      </w:pPr>
      <w:r w:rsidRPr="004271EB">
        <w:rPr>
          <w:rFonts w:cstheme="minorHAnsi"/>
        </w:rPr>
        <w:t xml:space="preserve">Mehr über das Projekt erfahren Sie unter </w:t>
      </w:r>
      <w:hyperlink r:id="rId8" w:history="1">
        <w:r w:rsidRPr="004271EB">
          <w:rPr>
            <w:rStyle w:val="Hyperlink"/>
            <w:rFonts w:cstheme="minorHAnsi"/>
          </w:rPr>
          <w:t>www.solidline.de</w:t>
        </w:r>
      </w:hyperlink>
      <w:r w:rsidRPr="004271EB">
        <w:rPr>
          <w:rFonts w:cstheme="minorHAnsi"/>
        </w:rPr>
        <w:t xml:space="preserve"> </w:t>
      </w:r>
    </w:p>
    <w:p w:rsidR="00A01805" w:rsidRDefault="00A01805" w:rsidP="00A01805">
      <w:pPr>
        <w:tabs>
          <w:tab w:val="left" w:pos="7797"/>
        </w:tabs>
        <w:autoSpaceDE w:val="0"/>
        <w:autoSpaceDN w:val="0"/>
        <w:adjustRightInd w:val="0"/>
        <w:spacing w:line="276" w:lineRule="auto"/>
        <w:ind w:right="1699"/>
        <w:rPr>
          <w:rFonts w:cstheme="minorHAnsi"/>
        </w:rPr>
      </w:pPr>
    </w:p>
    <w:p w:rsidR="00A01805" w:rsidRPr="004271EB" w:rsidRDefault="00A01805" w:rsidP="00A01805">
      <w:pPr>
        <w:tabs>
          <w:tab w:val="left" w:pos="7797"/>
        </w:tabs>
        <w:autoSpaceDE w:val="0"/>
        <w:autoSpaceDN w:val="0"/>
        <w:adjustRightInd w:val="0"/>
        <w:spacing w:line="276" w:lineRule="auto"/>
        <w:ind w:right="1699"/>
        <w:jc w:val="center"/>
        <w:rPr>
          <w:rFonts w:cstheme="minorHAnsi"/>
        </w:rPr>
      </w:pPr>
      <w:r w:rsidRPr="004271EB">
        <w:rPr>
          <w:rFonts w:cstheme="minorHAnsi"/>
        </w:rPr>
        <w:lastRenderedPageBreak/>
        <w:t>***</w:t>
      </w:r>
    </w:p>
    <w:p w:rsidR="00A01805" w:rsidRPr="004271EB" w:rsidRDefault="00A01805" w:rsidP="00A01805">
      <w:pPr>
        <w:tabs>
          <w:tab w:val="left" w:pos="7797"/>
        </w:tabs>
        <w:autoSpaceDE w:val="0"/>
        <w:autoSpaceDN w:val="0"/>
        <w:adjustRightInd w:val="0"/>
        <w:spacing w:line="276" w:lineRule="auto"/>
        <w:ind w:right="1699"/>
        <w:jc w:val="center"/>
        <w:rPr>
          <w:rFonts w:cstheme="minorHAnsi"/>
        </w:rPr>
      </w:pPr>
    </w:p>
    <w:p w:rsidR="00A01805" w:rsidRPr="004D00D7" w:rsidRDefault="00A01805" w:rsidP="00A01805">
      <w:pPr>
        <w:spacing w:line="276" w:lineRule="auto"/>
        <w:rPr>
          <w:rFonts w:eastAsia="Times New Roman" w:cstheme="minorHAnsi"/>
          <w:b/>
          <w:bCs/>
          <w:color w:val="1A1A1A"/>
        </w:rPr>
      </w:pPr>
      <w:r w:rsidRPr="004271EB">
        <w:rPr>
          <w:rFonts w:eastAsia="Times New Roman" w:cstheme="minorHAnsi"/>
          <w:b/>
          <w:bCs/>
          <w:color w:val="1A1A1A"/>
        </w:rPr>
        <w:t>Über SolidLine</w:t>
      </w:r>
      <w:r w:rsidRPr="004271EB">
        <w:rPr>
          <w:rFonts w:eastAsia="Times New Roman" w:cstheme="minorHAnsi"/>
          <w:color w:val="1A1A1A"/>
        </w:rPr>
        <w:br/>
        <w:t xml:space="preserve">Seit </w:t>
      </w:r>
      <w:r w:rsidRPr="004271EB">
        <w:rPr>
          <w:rFonts w:eastAsia="Times New Roman" w:cstheme="minorHAnsi"/>
          <w:color w:val="0000FF"/>
          <w:u w:val="single"/>
        </w:rPr>
        <w:t>1996</w:t>
      </w:r>
      <w:r w:rsidRPr="004271EB">
        <w:rPr>
          <w:rFonts w:eastAsia="Times New Roman" w:cstheme="minorHAnsi"/>
          <w:color w:val="1A1A1A"/>
        </w:rPr>
        <w:t xml:space="preserve"> ist die SolidLine AG der führende Anbieter von SOLIDWORKS in Deutschland. Das Lösungsportfolio umfasst unter anderem CAD, CAM, ECAD, PDM und Simulation. Zusätzlich ist SolidLine der führende Anbieter von 3D</w:t>
      </w:r>
      <w:r>
        <w:rPr>
          <w:rFonts w:eastAsia="Times New Roman" w:cstheme="minorHAnsi"/>
          <w:color w:val="1A1A1A"/>
        </w:rPr>
        <w:t>-</w:t>
      </w:r>
      <w:r w:rsidRPr="004271EB">
        <w:rPr>
          <w:rFonts w:eastAsia="Times New Roman" w:cstheme="minorHAnsi"/>
          <w:color w:val="1A1A1A"/>
        </w:rPr>
        <w:t>Systems</w:t>
      </w:r>
      <w:r>
        <w:rPr>
          <w:rFonts w:eastAsia="Times New Roman" w:cstheme="minorHAnsi"/>
          <w:color w:val="1A1A1A"/>
        </w:rPr>
        <w:t>-</w:t>
      </w:r>
      <w:r w:rsidRPr="004271EB">
        <w:rPr>
          <w:rFonts w:eastAsia="Times New Roman" w:cstheme="minorHAnsi"/>
          <w:color w:val="1A1A1A"/>
        </w:rPr>
        <w:t xml:space="preserve">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4271EB">
        <w:rPr>
          <w:rFonts w:eastAsia="Times New Roman" w:cstheme="minorHAnsi"/>
          <w:color w:val="1A1A1A"/>
        </w:rPr>
        <w:br/>
        <w:t xml:space="preserve">Mehr unter: </w:t>
      </w:r>
      <w:r w:rsidRPr="004271EB">
        <w:rPr>
          <w:rFonts w:eastAsia="Times New Roman" w:cstheme="minorHAnsi"/>
          <w:color w:val="0000FF"/>
          <w:u w:val="single"/>
        </w:rPr>
        <w:t>www.solidline.de</w:t>
      </w:r>
    </w:p>
    <w:p w:rsidR="00A01805" w:rsidRPr="004D00D7" w:rsidRDefault="00A01805" w:rsidP="00A01805">
      <w:pPr>
        <w:spacing w:after="0" w:line="276" w:lineRule="auto"/>
        <w:ind w:right="1701"/>
        <w:rPr>
          <w:rFonts w:cstheme="minorHAnsi"/>
        </w:rPr>
      </w:pPr>
    </w:p>
    <w:p w:rsidR="00A01805" w:rsidRPr="00FB0DC5" w:rsidRDefault="00A01805" w:rsidP="00A01805">
      <w:pPr>
        <w:pStyle w:val="SFStandard"/>
        <w:rPr>
          <w:b/>
          <w:bCs/>
        </w:rPr>
      </w:pPr>
      <w:r w:rsidRPr="00FB0DC5">
        <w:rPr>
          <w:b/>
          <w:bCs/>
        </w:rPr>
        <w:t>Über Sunfire</w:t>
      </w:r>
    </w:p>
    <w:p w:rsidR="00A01805" w:rsidRDefault="00A01805" w:rsidP="00A01805">
      <w:pPr>
        <w:pStyle w:val="SFStandard"/>
      </w:pPr>
      <w:r>
        <w:t>Die im Jahr 2010 gegründete Sunfire GmbH entwickelt und produziert Hochtemperatur-Elektrolyseure (SOEC) und Hochtemperatur-Brennstoffzellen (SOFC). Das Unternehmen beschäftigt mehr als 140 Mitarbeiter. Die Hochtemperatur-Elektrolyse erzeugt wertvollen Wasserstoff aus Wasser und wird mit erneuerbarem Strom betrieben. In der neuesten und noch effizienteren Variante kann die Hochtemperatur-Elektrolyse nicht nur Wasser, sondern auch CO</w:t>
      </w:r>
      <w:r w:rsidRPr="00D87B34">
        <w:rPr>
          <w:vertAlign w:val="subscript"/>
        </w:rPr>
        <w:t>2</w:t>
      </w:r>
      <w:r>
        <w:t xml:space="preserve"> reaktivieren und so auf dem direktesten Weg Abgase wieder in einen sauberen Rohstoff zurückverwandeln, das Erdöl oder Erdgas ersetzt. Damit können der gesamte Transportsektor und viele Industrieprozesse, die heute auf Öl, Gas oder Kohle angewiesen sind, nachhaltig und CO</w:t>
      </w:r>
      <w:r w:rsidRPr="00D87B34">
        <w:rPr>
          <w:vertAlign w:val="subscript"/>
        </w:rPr>
        <w:t>2</w:t>
      </w:r>
      <w:r>
        <w:t>-neutral gestaltet werden. Weitere Informationen unter www.sunfire.de</w:t>
      </w:r>
    </w:p>
    <w:p w:rsidR="00A01805" w:rsidRPr="004D00D7" w:rsidRDefault="00A01805" w:rsidP="00A01805">
      <w:pPr>
        <w:spacing w:after="0" w:line="276" w:lineRule="auto"/>
        <w:ind w:right="1701"/>
        <w:jc w:val="both"/>
        <w:rPr>
          <w:rFonts w:eastAsia="Times New Roman" w:cstheme="minorHAnsi"/>
          <w:bCs/>
          <w:lang w:eastAsia="de-DE"/>
        </w:rPr>
      </w:pPr>
    </w:p>
    <w:p w:rsidR="00A01805" w:rsidRPr="004D00D7" w:rsidRDefault="00A01805" w:rsidP="00A01805">
      <w:pPr>
        <w:rPr>
          <w:rFonts w:cstheme="minorHAnsi"/>
        </w:rPr>
      </w:pPr>
    </w:p>
    <w:p w:rsidR="00A01805" w:rsidRPr="00542231" w:rsidRDefault="00A01805" w:rsidP="00A01805"/>
    <w:p w:rsidR="007F688B" w:rsidRPr="00542231" w:rsidRDefault="007F688B" w:rsidP="00542231"/>
    <w:sectPr w:rsidR="007F688B" w:rsidRPr="00542231" w:rsidSect="008B2570">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65" w:rsidRDefault="007F2165" w:rsidP="00411BB8">
      <w:pPr>
        <w:spacing w:after="0" w:line="240" w:lineRule="auto"/>
      </w:pPr>
      <w:r>
        <w:separator/>
      </w:r>
    </w:p>
  </w:endnote>
  <w:endnote w:type="continuationSeparator" w:id="0">
    <w:p w:rsidR="007F2165" w:rsidRDefault="007F2165"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3C7CE8" w:rsidRDefault="003C7CE8">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5E654C">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5E654C">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3C7CE8" w:rsidRPr="00A75A02" w:rsidRDefault="003C7CE8"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3C7CE8" w:rsidRPr="00A75A02" w:rsidRDefault="003C7CE8"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3C7CE8" w:rsidRPr="009C517C" w:rsidRDefault="003C7CE8"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65" w:rsidRDefault="007F2165" w:rsidP="00411BB8">
      <w:pPr>
        <w:spacing w:after="0" w:line="240" w:lineRule="auto"/>
      </w:pPr>
      <w:bookmarkStart w:id="0" w:name="_Hlk485048897"/>
      <w:bookmarkEnd w:id="0"/>
      <w:r>
        <w:separator/>
      </w:r>
    </w:p>
  </w:footnote>
  <w:footnote w:type="continuationSeparator" w:id="0">
    <w:p w:rsidR="007F2165" w:rsidRDefault="007F2165"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E8" w:rsidRDefault="003C7CE8" w:rsidP="00031F36">
    <w:pPr>
      <w:tabs>
        <w:tab w:val="left" w:pos="1680"/>
        <w:tab w:val="right" w:pos="9072"/>
      </w:tabs>
      <w:spacing w:line="264" w:lineRule="auto"/>
      <w:ind w:left="708"/>
    </w:pPr>
    <w:r>
      <w:tab/>
    </w:r>
  </w:p>
  <w:p w:rsidR="003C7CE8" w:rsidRPr="000313F1" w:rsidRDefault="003C7CE8"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3C7CE8" w:rsidRDefault="003C7CE8" w:rsidP="00031F36">
    <w:pPr>
      <w:tabs>
        <w:tab w:val="left" w:pos="1680"/>
        <w:tab w:val="right" w:pos="9072"/>
      </w:tabs>
      <w:spacing w:line="264" w:lineRule="auto"/>
      <w:ind w:left="708"/>
    </w:pPr>
    <w:r>
      <w:tab/>
    </w:r>
    <w:r>
      <w:tab/>
    </w:r>
  </w:p>
  <w:p w:rsidR="003C7CE8" w:rsidRDefault="003C7C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276DC"/>
    <w:rsid w:val="000313F1"/>
    <w:rsid w:val="00031F36"/>
    <w:rsid w:val="00032640"/>
    <w:rsid w:val="00034226"/>
    <w:rsid w:val="00046D8F"/>
    <w:rsid w:val="00047342"/>
    <w:rsid w:val="00050017"/>
    <w:rsid w:val="00052C33"/>
    <w:rsid w:val="00054235"/>
    <w:rsid w:val="000654F6"/>
    <w:rsid w:val="00073DC2"/>
    <w:rsid w:val="00080383"/>
    <w:rsid w:val="0008795A"/>
    <w:rsid w:val="000C4DAF"/>
    <w:rsid w:val="000D1F6B"/>
    <w:rsid w:val="000D72DB"/>
    <w:rsid w:val="000E268E"/>
    <w:rsid w:val="00104B3B"/>
    <w:rsid w:val="00135509"/>
    <w:rsid w:val="0018417A"/>
    <w:rsid w:val="0019791C"/>
    <w:rsid w:val="001A0A4D"/>
    <w:rsid w:val="001C0BD3"/>
    <w:rsid w:val="001C7BB6"/>
    <w:rsid w:val="001E77D9"/>
    <w:rsid w:val="001F3BDA"/>
    <w:rsid w:val="002075D1"/>
    <w:rsid w:val="002076D5"/>
    <w:rsid w:val="002400B0"/>
    <w:rsid w:val="00246E47"/>
    <w:rsid w:val="00250903"/>
    <w:rsid w:val="002561B3"/>
    <w:rsid w:val="00264D06"/>
    <w:rsid w:val="00266D61"/>
    <w:rsid w:val="00274CDC"/>
    <w:rsid w:val="0027712F"/>
    <w:rsid w:val="00291C6B"/>
    <w:rsid w:val="002B3A03"/>
    <w:rsid w:val="002C16D8"/>
    <w:rsid w:val="002D3E62"/>
    <w:rsid w:val="002D5C0E"/>
    <w:rsid w:val="002E3214"/>
    <w:rsid w:val="002E4CDD"/>
    <w:rsid w:val="00306CF6"/>
    <w:rsid w:val="00334F7F"/>
    <w:rsid w:val="00341392"/>
    <w:rsid w:val="00367666"/>
    <w:rsid w:val="00367828"/>
    <w:rsid w:val="003A6283"/>
    <w:rsid w:val="003B1598"/>
    <w:rsid w:val="003C4901"/>
    <w:rsid w:val="003C7CE8"/>
    <w:rsid w:val="003D500F"/>
    <w:rsid w:val="003F4690"/>
    <w:rsid w:val="00400887"/>
    <w:rsid w:val="0041158A"/>
    <w:rsid w:val="00411BB8"/>
    <w:rsid w:val="004271EB"/>
    <w:rsid w:val="00430534"/>
    <w:rsid w:val="004714D2"/>
    <w:rsid w:val="004723AD"/>
    <w:rsid w:val="00481C00"/>
    <w:rsid w:val="00482A06"/>
    <w:rsid w:val="004A16E9"/>
    <w:rsid w:val="004A60A9"/>
    <w:rsid w:val="004D00D7"/>
    <w:rsid w:val="004F07DB"/>
    <w:rsid w:val="004F158F"/>
    <w:rsid w:val="004F3E79"/>
    <w:rsid w:val="00501FB9"/>
    <w:rsid w:val="005214D3"/>
    <w:rsid w:val="005307D5"/>
    <w:rsid w:val="00531C53"/>
    <w:rsid w:val="00542231"/>
    <w:rsid w:val="00561581"/>
    <w:rsid w:val="00571C78"/>
    <w:rsid w:val="005735D4"/>
    <w:rsid w:val="00593070"/>
    <w:rsid w:val="00594A6C"/>
    <w:rsid w:val="005A0DE1"/>
    <w:rsid w:val="005C0606"/>
    <w:rsid w:val="005C4C16"/>
    <w:rsid w:val="005E654C"/>
    <w:rsid w:val="005F4614"/>
    <w:rsid w:val="006068E6"/>
    <w:rsid w:val="00641F57"/>
    <w:rsid w:val="00643702"/>
    <w:rsid w:val="00644B93"/>
    <w:rsid w:val="00661DAE"/>
    <w:rsid w:val="00662B38"/>
    <w:rsid w:val="006658EB"/>
    <w:rsid w:val="00676924"/>
    <w:rsid w:val="006910AE"/>
    <w:rsid w:val="006A1F9F"/>
    <w:rsid w:val="006A7D69"/>
    <w:rsid w:val="006C589F"/>
    <w:rsid w:val="006D3872"/>
    <w:rsid w:val="006F106B"/>
    <w:rsid w:val="00700DD8"/>
    <w:rsid w:val="00704C5E"/>
    <w:rsid w:val="00724F09"/>
    <w:rsid w:val="00734992"/>
    <w:rsid w:val="00763DB0"/>
    <w:rsid w:val="00770ACE"/>
    <w:rsid w:val="007D0B51"/>
    <w:rsid w:val="007F2165"/>
    <w:rsid w:val="007F688B"/>
    <w:rsid w:val="00816869"/>
    <w:rsid w:val="00816CDD"/>
    <w:rsid w:val="0082365F"/>
    <w:rsid w:val="00826FA0"/>
    <w:rsid w:val="00842BDC"/>
    <w:rsid w:val="00846EFE"/>
    <w:rsid w:val="00854689"/>
    <w:rsid w:val="0086639F"/>
    <w:rsid w:val="00881096"/>
    <w:rsid w:val="008A192E"/>
    <w:rsid w:val="008B2570"/>
    <w:rsid w:val="008C48AE"/>
    <w:rsid w:val="008E55F2"/>
    <w:rsid w:val="008E6C7C"/>
    <w:rsid w:val="009021FD"/>
    <w:rsid w:val="00921E8B"/>
    <w:rsid w:val="00924E94"/>
    <w:rsid w:val="0092653F"/>
    <w:rsid w:val="00930EF7"/>
    <w:rsid w:val="00936134"/>
    <w:rsid w:val="00951271"/>
    <w:rsid w:val="00954330"/>
    <w:rsid w:val="00960152"/>
    <w:rsid w:val="00971373"/>
    <w:rsid w:val="00994447"/>
    <w:rsid w:val="009951E4"/>
    <w:rsid w:val="009C0313"/>
    <w:rsid w:val="009C49E1"/>
    <w:rsid w:val="009C517C"/>
    <w:rsid w:val="009C59FC"/>
    <w:rsid w:val="009C746D"/>
    <w:rsid w:val="009D13D4"/>
    <w:rsid w:val="009D3828"/>
    <w:rsid w:val="009E6F42"/>
    <w:rsid w:val="00A00750"/>
    <w:rsid w:val="00A01805"/>
    <w:rsid w:val="00A05189"/>
    <w:rsid w:val="00A274B9"/>
    <w:rsid w:val="00A560D9"/>
    <w:rsid w:val="00A5614C"/>
    <w:rsid w:val="00A71677"/>
    <w:rsid w:val="00A7696C"/>
    <w:rsid w:val="00A86D15"/>
    <w:rsid w:val="00AA3CC8"/>
    <w:rsid w:val="00AB037F"/>
    <w:rsid w:val="00AB44D5"/>
    <w:rsid w:val="00AB7C71"/>
    <w:rsid w:val="00AD2493"/>
    <w:rsid w:val="00AE6867"/>
    <w:rsid w:val="00AF416F"/>
    <w:rsid w:val="00AF5115"/>
    <w:rsid w:val="00AF68C9"/>
    <w:rsid w:val="00B207D8"/>
    <w:rsid w:val="00B266D3"/>
    <w:rsid w:val="00B35F34"/>
    <w:rsid w:val="00B36E82"/>
    <w:rsid w:val="00B50158"/>
    <w:rsid w:val="00B513B5"/>
    <w:rsid w:val="00B60A0C"/>
    <w:rsid w:val="00B6724C"/>
    <w:rsid w:val="00B717F9"/>
    <w:rsid w:val="00B85A78"/>
    <w:rsid w:val="00B929BC"/>
    <w:rsid w:val="00BE560E"/>
    <w:rsid w:val="00BE64E9"/>
    <w:rsid w:val="00BF6FC9"/>
    <w:rsid w:val="00C24341"/>
    <w:rsid w:val="00C35868"/>
    <w:rsid w:val="00C57358"/>
    <w:rsid w:val="00C64804"/>
    <w:rsid w:val="00C85D94"/>
    <w:rsid w:val="00D05833"/>
    <w:rsid w:val="00D45A81"/>
    <w:rsid w:val="00D61645"/>
    <w:rsid w:val="00D628A5"/>
    <w:rsid w:val="00D8166E"/>
    <w:rsid w:val="00D900C7"/>
    <w:rsid w:val="00D96B4A"/>
    <w:rsid w:val="00DC012C"/>
    <w:rsid w:val="00DC66E7"/>
    <w:rsid w:val="00DE4212"/>
    <w:rsid w:val="00E16143"/>
    <w:rsid w:val="00E1688F"/>
    <w:rsid w:val="00E3482B"/>
    <w:rsid w:val="00E35488"/>
    <w:rsid w:val="00E80192"/>
    <w:rsid w:val="00E8412F"/>
    <w:rsid w:val="00E86E50"/>
    <w:rsid w:val="00EA3FF0"/>
    <w:rsid w:val="00EA4F96"/>
    <w:rsid w:val="00EB4B3B"/>
    <w:rsid w:val="00ED10A4"/>
    <w:rsid w:val="00EF224B"/>
    <w:rsid w:val="00EF43DF"/>
    <w:rsid w:val="00F406B9"/>
    <w:rsid w:val="00F416EF"/>
    <w:rsid w:val="00F63594"/>
    <w:rsid w:val="00F7060B"/>
    <w:rsid w:val="00F940EB"/>
    <w:rsid w:val="00F95975"/>
    <w:rsid w:val="00FA3726"/>
    <w:rsid w:val="00FA649A"/>
    <w:rsid w:val="00FC3A04"/>
    <w:rsid w:val="00FE2491"/>
    <w:rsid w:val="00FF600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FE26A"/>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22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F406B9"/>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F406B9"/>
    <w:rPr>
      <w:i/>
      <w:iCs/>
    </w:rPr>
  </w:style>
  <w:style w:type="paragraph" w:customStyle="1" w:styleId="SFStandard">
    <w:name w:val="SF_Standard"/>
    <w:basedOn w:val="Standard"/>
    <w:qFormat/>
    <w:rsid w:val="00A01805"/>
    <w:pPr>
      <w:spacing w:after="0" w:line="280" w:lineRule="atLeast"/>
    </w:pPr>
    <w:rPr>
      <w:rFonts w:eastAsiaTheme="minorHAnsi" w:cs="Arial"/>
      <w:color w:val="000000" w:themeColor="text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329723687">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063483023">
      <w:bodyDiv w:val="1"/>
      <w:marLeft w:val="0"/>
      <w:marRight w:val="0"/>
      <w:marTop w:val="0"/>
      <w:marBottom w:val="0"/>
      <w:divBdr>
        <w:top w:val="none" w:sz="0" w:space="0" w:color="auto"/>
        <w:left w:val="none" w:sz="0" w:space="0" w:color="auto"/>
        <w:bottom w:val="none" w:sz="0" w:space="0" w:color="auto"/>
        <w:right w:val="none" w:sz="0" w:space="0" w:color="auto"/>
      </w:divBdr>
    </w:div>
    <w:div w:id="1190296727">
      <w:bodyDiv w:val="1"/>
      <w:marLeft w:val="0"/>
      <w:marRight w:val="0"/>
      <w:marTop w:val="0"/>
      <w:marBottom w:val="0"/>
      <w:divBdr>
        <w:top w:val="none" w:sz="0" w:space="0" w:color="auto"/>
        <w:left w:val="none" w:sz="0" w:space="0" w:color="auto"/>
        <w:bottom w:val="none" w:sz="0" w:space="0" w:color="auto"/>
        <w:right w:val="none" w:sz="0" w:space="0" w:color="auto"/>
      </w:divBdr>
    </w:div>
    <w:div w:id="1198082542">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812674068">
      <w:bodyDiv w:val="1"/>
      <w:marLeft w:val="0"/>
      <w:marRight w:val="0"/>
      <w:marTop w:val="0"/>
      <w:marBottom w:val="0"/>
      <w:divBdr>
        <w:top w:val="none" w:sz="0" w:space="0" w:color="auto"/>
        <w:left w:val="none" w:sz="0" w:space="0" w:color="auto"/>
        <w:bottom w:val="none" w:sz="0" w:space="0" w:color="auto"/>
        <w:right w:val="none" w:sz="0" w:space="0" w:color="auto"/>
      </w:divBdr>
    </w:div>
    <w:div w:id="1820263110">
      <w:bodyDiv w:val="1"/>
      <w:marLeft w:val="0"/>
      <w:marRight w:val="0"/>
      <w:marTop w:val="0"/>
      <w:marBottom w:val="0"/>
      <w:divBdr>
        <w:top w:val="none" w:sz="0" w:space="0" w:color="auto"/>
        <w:left w:val="none" w:sz="0" w:space="0" w:color="auto"/>
        <w:bottom w:val="none" w:sz="0" w:space="0" w:color="auto"/>
        <w:right w:val="none" w:sz="0" w:space="0" w:color="auto"/>
      </w:divBdr>
    </w:div>
    <w:div w:id="20537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6D09-BBB7-42AA-9F67-574F071A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6</cp:revision>
  <cp:lastPrinted>2019-05-07T07:33:00Z</cp:lastPrinted>
  <dcterms:created xsi:type="dcterms:W3CDTF">2019-09-30T12:07:00Z</dcterms:created>
  <dcterms:modified xsi:type="dcterms:W3CDTF">2019-10-22T07:24:00Z</dcterms:modified>
</cp:coreProperties>
</file>